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C66A1">
      <w:pPr>
        <w:widowControl w:val="0"/>
        <w:spacing w:after="160" w:line="360" w:lineRule="auto"/>
        <w:ind w:firstLine="567"/>
        <w:contextualSpacing/>
        <w:jc w:val="right"/>
        <w:rPr>
          <w:rFonts w:hint="default" w:ascii="Sylfaen" w:hAnsi="Sylfaen" w:cs="Sylfaen"/>
          <w:i/>
        </w:rPr>
      </w:pPr>
      <w:r>
        <w:rPr>
          <w:rFonts w:hint="default" w:ascii="Sylfaen" w:hAnsi="Sylfaen" w:cs="Sylfaen"/>
          <w:i/>
        </w:rPr>
        <w:t>Приложение №11</w:t>
      </w:r>
    </w:p>
    <w:p w14:paraId="1CC8CBCD">
      <w:pPr>
        <w:widowControl w:val="0"/>
        <w:spacing w:after="160" w:line="360" w:lineRule="auto"/>
        <w:ind w:firstLine="567"/>
        <w:contextualSpacing/>
        <w:jc w:val="right"/>
        <w:rPr>
          <w:rFonts w:hint="default" w:ascii="Sylfaen" w:hAnsi="Sylfaen" w:cs="Sylfaen"/>
          <w:i/>
        </w:rPr>
      </w:pPr>
      <w:r>
        <w:rPr>
          <w:rFonts w:hint="default" w:ascii="Sylfaen" w:hAnsi="Sylfaen" w:cs="Sylfaen"/>
          <w:i/>
        </w:rPr>
        <w:t xml:space="preserve">к приказу Министра финансов РА </w:t>
      </w:r>
      <w:r>
        <w:rPr>
          <w:rFonts w:hint="default" w:ascii="Sylfaen" w:hAnsi="Sylfaen" w:cs="Sylfaen"/>
          <w:i/>
        </w:rPr>
        <w:br w:type="textWrapping"/>
      </w:r>
      <w:r>
        <w:rPr>
          <w:rFonts w:hint="default" w:ascii="Sylfaen" w:hAnsi="Sylfaen" w:cs="Sylfaen"/>
          <w:i/>
        </w:rPr>
        <w:t>от 01 июля 2025 года № 239</w:t>
      </w:r>
      <w:r>
        <w:rPr>
          <w:rFonts w:hint="default" w:ascii="Sylfaen" w:hAnsi="Sylfaen" w:cs="Sylfaen"/>
          <w:i/>
          <w:lang w:val="hy-AM"/>
        </w:rPr>
        <w:t>-</w:t>
      </w:r>
      <w:r>
        <w:rPr>
          <w:rFonts w:hint="default" w:ascii="Sylfaen" w:hAnsi="Sylfaen" w:cs="Sylfaen"/>
          <w:i/>
        </w:rPr>
        <w:t>A</w:t>
      </w:r>
    </w:p>
    <w:p w14:paraId="546A330E">
      <w:pPr>
        <w:widowControl w:val="0"/>
        <w:spacing w:after="160" w:line="360" w:lineRule="auto"/>
        <w:ind w:right="-7" w:firstLine="567"/>
        <w:jc w:val="right"/>
        <w:rPr>
          <w:rFonts w:hint="default" w:ascii="Sylfaen" w:hAnsi="Sylfaen" w:cs="Sylfaen"/>
          <w:i/>
          <w:u w:val="single"/>
        </w:rPr>
      </w:pPr>
      <w:r>
        <w:rPr>
          <w:rFonts w:hint="default" w:ascii="Sylfaen" w:hAnsi="Sylfaen" w:cs="Sylfaen"/>
          <w:i/>
          <w:u w:val="single"/>
        </w:rPr>
        <w:t>Типовая форма</w:t>
      </w:r>
    </w:p>
    <w:p w14:paraId="3F7C2310">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ОБЪЯВЛЕНИЕ</w:t>
      </w:r>
    </w:p>
    <w:p w14:paraId="40B7E41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14:paraId="15B343E3">
      <w:pPr>
        <w:pStyle w:val="33"/>
        <w:widowControl w:val="0"/>
        <w:spacing w:after="160" w:line="240" w:lineRule="auto"/>
        <w:ind w:firstLine="0"/>
        <w:jc w:val="center"/>
        <w:rPr>
          <w:rFonts w:hint="default" w:ascii="Sylfaen" w:hAnsi="Sylfaen" w:cs="Sylfaen"/>
          <w:i w:val="0"/>
          <w:sz w:val="24"/>
          <w:szCs w:val="24"/>
        </w:rPr>
      </w:pPr>
    </w:p>
    <w:p w14:paraId="5CB3F2B4">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Настоящий текст объявления утвержден Решением Оценочной Комиссии от "</w:t>
      </w:r>
      <w:r>
        <w:rPr>
          <w:rFonts w:hint="default" w:ascii="Sylfaen" w:hAnsi="Sylfaen" w:cs="Sylfaen"/>
          <w:i w:val="0"/>
          <w:sz w:val="24"/>
          <w:szCs w:val="24"/>
          <w:lang w:val="en-US"/>
        </w:rPr>
        <w:t>26</w:t>
      </w:r>
      <w:r>
        <w:rPr>
          <w:rFonts w:hint="default" w:ascii="Sylfaen" w:hAnsi="Sylfaen" w:cs="Sylfaen"/>
          <w:i w:val="0"/>
          <w:sz w:val="24"/>
          <w:szCs w:val="24"/>
        </w:rPr>
        <w:t>" "</w:t>
      </w:r>
      <w:r>
        <w:rPr>
          <w:rFonts w:hint="default" w:ascii="Sylfaen" w:hAnsi="Sylfaen" w:cs="Sylfaen"/>
          <w:i w:val="0"/>
          <w:sz w:val="24"/>
          <w:szCs w:val="24"/>
          <w:lang w:val="en-US"/>
        </w:rPr>
        <w:t>ноября</w:t>
      </w:r>
      <w:r>
        <w:rPr>
          <w:rFonts w:hint="default" w:ascii="Sylfaen" w:hAnsi="Sylfaen" w:cs="Sylfaen"/>
          <w:i w:val="0"/>
          <w:sz w:val="24"/>
          <w:szCs w:val="24"/>
        </w:rPr>
        <w:t>" 20</w:t>
      </w:r>
      <w:r>
        <w:rPr>
          <w:rFonts w:hint="default" w:ascii="Sylfaen" w:hAnsi="Sylfaen" w:cs="Sylfaen"/>
          <w:i w:val="0"/>
          <w:sz w:val="24"/>
          <w:szCs w:val="24"/>
          <w:lang w:val="en-US"/>
        </w:rPr>
        <w:t>25</w:t>
      </w:r>
      <w:r>
        <w:rPr>
          <w:rFonts w:hint="default" w:ascii="Sylfaen" w:hAnsi="Sylfaen" w:cs="Sylfaen"/>
          <w:i w:val="0"/>
          <w:sz w:val="24"/>
          <w:szCs w:val="24"/>
        </w:rPr>
        <w:t xml:space="preserve"> года "номер решения" </w:t>
      </w:r>
    </w:p>
    <w:p w14:paraId="6FD42930">
      <w:pPr>
        <w:pStyle w:val="33"/>
        <w:widowControl w:val="0"/>
        <w:spacing w:after="160" w:line="240" w:lineRule="auto"/>
        <w:ind w:firstLine="0"/>
        <w:jc w:val="center"/>
        <w:rPr>
          <w:rFonts w:hint="default" w:ascii="Sylfaen" w:hAnsi="Sylfaen" w:cs="Sylfaen"/>
          <w:i w:val="0"/>
          <w:sz w:val="24"/>
          <w:szCs w:val="24"/>
          <w:lang w:val="en-US"/>
        </w:rPr>
      </w:pPr>
      <w:r>
        <w:rPr>
          <w:rFonts w:hint="default" w:ascii="Sylfaen" w:hAnsi="Sylfaen" w:cs="Sylfaen"/>
          <w:i w:val="0"/>
          <w:sz w:val="24"/>
          <w:szCs w:val="24"/>
        </w:rPr>
        <w:t xml:space="preserve">Код процедуры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C</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257B70CE">
      <w:pPr>
        <w:pStyle w:val="33"/>
        <w:widowControl w:val="0"/>
        <w:spacing w:after="160" w:line="240" w:lineRule="auto"/>
        <w:ind w:firstLine="0"/>
        <w:jc w:val="center"/>
        <w:rPr>
          <w:rFonts w:hint="default" w:ascii="Sylfaen" w:hAnsi="Sylfaen" w:cs="Sylfaen"/>
          <w:i w:val="0"/>
          <w:sz w:val="24"/>
          <w:szCs w:val="24"/>
        </w:rPr>
      </w:pPr>
    </w:p>
    <w:p w14:paraId="0B78DB7E">
      <w:pPr>
        <w:pStyle w:val="33"/>
        <w:widowControl w:val="0"/>
        <w:spacing w:after="160" w:line="240" w:lineRule="auto"/>
        <w:rPr>
          <w:rFonts w:hint="default" w:ascii="Sylfaen" w:hAnsi="Sylfaen" w:cs="Sylfaen"/>
          <w:i w:val="0"/>
          <w:sz w:val="24"/>
          <w:szCs w:val="24"/>
        </w:rPr>
      </w:pPr>
    </w:p>
    <w:p w14:paraId="6722D988">
      <w:pPr>
        <w:pStyle w:val="33"/>
        <w:widowControl w:val="0"/>
        <w:tabs>
          <w:tab w:val="left" w:pos="7230"/>
        </w:tabs>
        <w:spacing w:after="160" w:line="240" w:lineRule="auto"/>
        <w:jc w:val="left"/>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en-US"/>
        </w:rPr>
        <w:t xml:space="preserve"> </w:t>
      </w:r>
      <w:r>
        <w:rPr>
          <w:rFonts w:hint="default" w:ascii="Sylfaen" w:hAnsi="Sylfaen" w:cs="Sylfaen"/>
          <w:i w:val="0"/>
          <w:sz w:val="24"/>
          <w:szCs w:val="24"/>
        </w:rPr>
        <w:t>«Ереванское</w:t>
      </w:r>
      <w:r>
        <w:rPr>
          <w:rFonts w:hint="default" w:ascii="Sylfaen" w:hAnsi="Sylfaen" w:cs="Sylfaen"/>
          <w:i w:val="0"/>
          <w:sz w:val="24"/>
          <w:szCs w:val="24"/>
          <w:lang w:val="en-US"/>
        </w:rPr>
        <w:t xml:space="preserve"> 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находящийся по адресу  РА г. Ереван, </w:t>
      </w:r>
      <w:r>
        <w:rPr>
          <w:rFonts w:hint="default" w:ascii="Sylfaen" w:hAnsi="Sylfaen" w:cs="Sylfaen"/>
          <w:i w:val="0"/>
          <w:sz w:val="24"/>
          <w:szCs w:val="24"/>
          <w:lang w:val="ru-RU"/>
        </w:rPr>
        <w:t>Аршакуняц 40</w:t>
      </w:r>
      <w:r>
        <w:rPr>
          <w:rFonts w:hint="default" w:ascii="Sylfaen" w:hAnsi="Sylfaen" w:cs="Sylfaen"/>
          <w:i w:val="0"/>
          <w:sz w:val="24"/>
          <w:szCs w:val="24"/>
          <w:lang w:val="en-US"/>
        </w:rPr>
        <w:t xml:space="preserve"> </w:t>
      </w:r>
      <w:r>
        <w:rPr>
          <w:rFonts w:hint="default" w:ascii="Sylfaen" w:hAnsi="Sylfaen" w:cs="Sylfaen"/>
          <w:i w:val="0"/>
          <w:sz w:val="24"/>
          <w:szCs w:val="24"/>
        </w:rPr>
        <w:t>объявляет открытый конкурс, который проводится одним этапом.</w:t>
      </w:r>
    </w:p>
    <w:p w14:paraId="732E5D96">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z w:val="24"/>
          <w:szCs w:val="24"/>
        </w:rPr>
        <w:t>Участнику, отобранному по итогам настоящей процедуры, в</w:t>
      </w:r>
      <w:r>
        <w:rPr>
          <w:rFonts w:hint="default" w:ascii="Sylfaen" w:hAnsi="Sylfaen" w:cs="Sylfaen"/>
          <w:i w:val="0"/>
          <w:sz w:val="24"/>
          <w:szCs w:val="24"/>
          <w:lang w:val="en-US"/>
        </w:rPr>
        <w:t> </w:t>
      </w:r>
      <w:r>
        <w:rPr>
          <w:rFonts w:hint="default" w:ascii="Sylfaen" w:hAnsi="Sylfaen" w:cs="Sylfaen"/>
          <w:i w:val="0"/>
          <w:spacing w:val="6"/>
          <w:sz w:val="24"/>
          <w:szCs w:val="24"/>
        </w:rPr>
        <w:t>установленном</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порядке будет предложено заключить договор на поставку </w:t>
      </w:r>
    </w:p>
    <w:p w14:paraId="7FD4E488">
      <w:pPr>
        <w:pStyle w:val="33"/>
        <w:widowControl w:val="0"/>
        <w:spacing w:line="240" w:lineRule="auto"/>
        <w:ind w:firstLine="0"/>
        <w:rPr>
          <w:rFonts w:hint="default" w:ascii="Sylfaen" w:hAnsi="Sylfaen" w:cs="Sylfaen"/>
          <w:i w:val="0"/>
          <w:sz w:val="24"/>
          <w:szCs w:val="24"/>
        </w:rPr>
      </w:pPr>
      <w:r>
        <w:rPr>
          <w:rFonts w:hint="default" w:ascii="Sylfaen" w:hAnsi="Sylfaen"/>
          <w:b/>
          <w:bCs/>
          <w:i w:val="0"/>
          <w:sz w:val="24"/>
          <w:szCs w:val="24"/>
        </w:rPr>
        <w:t>транспортные услуги</w:t>
      </w:r>
      <w:r>
        <w:rPr>
          <w:rFonts w:hint="default" w:ascii="Sylfaen" w:hAnsi="Sylfaen" w:cs="Sylfaen"/>
          <w:i w:val="0"/>
          <w:sz w:val="24"/>
          <w:szCs w:val="24"/>
        </w:rPr>
        <w:t>(далее — договор).</w:t>
      </w:r>
    </w:p>
    <w:p w14:paraId="6A0F03E9">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hint="default" w:ascii="Sylfaen" w:hAnsi="Sylfaen" w:cs="Sylfaen"/>
          <w:i w:val="0"/>
          <w:sz w:val="24"/>
          <w:szCs w:val="24"/>
          <w:lang w:val="en-US"/>
        </w:rPr>
        <w:t> </w:t>
      </w:r>
      <w:r>
        <w:rPr>
          <w:rFonts w:hint="default" w:ascii="Sylfaen" w:hAnsi="Sylfaen" w:cs="Sylfaen"/>
          <w:i w:val="0"/>
          <w:sz w:val="24"/>
          <w:szCs w:val="24"/>
        </w:rPr>
        <w:t>настоящей процедуре.</w:t>
      </w:r>
    </w:p>
    <w:p w14:paraId="6078F0AE">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7CF3B25C">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Отобранный участник определяется из числа участников, подавших заявки, оцененные удовлетворительно</w:t>
      </w:r>
      <w:r>
        <w:rPr>
          <w:rFonts w:hint="default" w:ascii="Sylfaen" w:hAnsi="Sylfaen" w:cs="Sylfaen"/>
          <w:i w:val="0"/>
          <w:sz w:val="24"/>
          <w:szCs w:val="24"/>
          <w:lang w:val="hy-AM"/>
        </w:rPr>
        <w:t xml:space="preserve"> </w:t>
      </w:r>
      <w:r>
        <w:rPr>
          <w:rFonts w:hint="default" w:ascii="Sylfaen" w:hAnsi="Sylfaen" w:cs="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03EA325">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электронной форме в течение рабочего дня, следующего за днем получения заявления. </w:t>
      </w:r>
    </w:p>
    <w:p w14:paraId="6543A5F3">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Заявки на на открытый конкурс необходимо подавать по адресу</w:t>
      </w:r>
      <w:r>
        <w:rPr>
          <w:rFonts w:hint="default" w:ascii="Sylfaen" w:hAnsi="Sylfaen" w:cs="Sylfaen"/>
          <w:i w:val="0"/>
          <w:sz w:val="24"/>
          <w:szCs w:val="24"/>
          <w:lang w:val="en-US"/>
        </w:rPr>
        <w:t xml:space="preserve"> </w:t>
      </w:r>
      <w:r>
        <w:rPr>
          <w:rFonts w:hint="default" w:ascii="Sylfaen" w:hAnsi="Sylfaen" w:cs="Sylfaen"/>
          <w:i w:val="0"/>
          <w:sz w:val="24"/>
          <w:szCs w:val="24"/>
        </w:rPr>
        <w:t xml:space="preserve">г. Ереван, </w:t>
      </w:r>
      <w:r>
        <w:rPr>
          <w:rFonts w:hint="default" w:ascii="Sylfaen" w:hAnsi="Sylfaen" w:cs="Sylfaen"/>
          <w:i w:val="0"/>
          <w:sz w:val="24"/>
          <w:szCs w:val="24"/>
          <w:lang w:val="ru-RU"/>
        </w:rPr>
        <w:t>Аршакуняц 40</w:t>
      </w:r>
      <w:r>
        <w:rPr>
          <w:rFonts w:hint="default" w:ascii="Sylfaen" w:hAnsi="Sylfaen" w:cs="Sylfaen"/>
          <w:i w:val="0"/>
          <w:sz w:val="24"/>
          <w:szCs w:val="24"/>
          <w:lang w:val="en-US"/>
        </w:rPr>
        <w:t xml:space="preserve"> , </w:t>
      </w:r>
      <w:r>
        <w:rPr>
          <w:rFonts w:hint="default" w:ascii="Sylfaen" w:hAnsi="Sylfaen" w:cs="Sylfaen"/>
          <w:i w:val="0"/>
          <w:sz w:val="24"/>
          <w:szCs w:val="24"/>
        </w:rPr>
        <w:t xml:space="preserve">в документарной форме, до </w:t>
      </w:r>
      <w:r>
        <w:rPr>
          <w:rFonts w:hint="default" w:ascii="Sylfaen" w:hAnsi="Sylfaen" w:cs="Sylfaen"/>
          <w:i w:val="0"/>
          <w:sz w:val="24"/>
          <w:szCs w:val="24"/>
          <w:lang w:val="en-US"/>
        </w:rPr>
        <w:t xml:space="preserve">11:00 </w:t>
      </w:r>
      <w:r>
        <w:rPr>
          <w:rFonts w:hint="default" w:ascii="Sylfaen" w:hAnsi="Sylfaen" w:cs="Sylfaen"/>
          <w:i w:val="0"/>
          <w:sz w:val="24"/>
          <w:szCs w:val="24"/>
        </w:rPr>
        <w:t xml:space="preserve">часов </w:t>
      </w:r>
      <w:r>
        <w:rPr>
          <w:rFonts w:hint="default" w:ascii="Sylfaen" w:hAnsi="Sylfaen" w:cs="Sylfaen"/>
          <w:i w:val="0"/>
          <w:sz w:val="24"/>
          <w:szCs w:val="24"/>
          <w:lang w:val="en-US"/>
        </w:rPr>
        <w:t>7</w:t>
      </w:r>
      <w:r>
        <w:rPr>
          <w:rFonts w:hint="default" w:ascii="Sylfaen" w:hAnsi="Sylfaen" w:cs="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7A2BF9E">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Вскрытие заявок будет проводиться по адресу</w:t>
      </w:r>
      <w:r>
        <w:rPr>
          <w:rFonts w:hint="default" w:ascii="Sylfaen" w:hAnsi="Sylfaen" w:cs="Sylfaen"/>
          <w:b/>
          <w:bCs/>
          <w:i w:val="0"/>
          <w:sz w:val="24"/>
          <w:szCs w:val="24"/>
        </w:rPr>
        <w:t xml:space="preserve">г. Ереван, </w:t>
      </w:r>
      <w:r>
        <w:rPr>
          <w:rFonts w:hint="default" w:ascii="Sylfaen" w:hAnsi="Sylfaen" w:cs="Sylfaen"/>
          <w:b/>
          <w:bCs/>
          <w:i w:val="0"/>
          <w:sz w:val="24"/>
          <w:szCs w:val="24"/>
          <w:lang w:val="ru-RU"/>
        </w:rPr>
        <w:t>Аршакуняц 40</w:t>
      </w:r>
      <w:r>
        <w:rPr>
          <w:rFonts w:hint="default" w:ascii="Sylfaen" w:hAnsi="Sylfaen" w:cs="Sylfaen"/>
          <w:b/>
          <w:bCs/>
          <w:i w:val="0"/>
          <w:sz w:val="24"/>
          <w:szCs w:val="24"/>
        </w:rPr>
        <w:t xml:space="preserve">, в </w:t>
      </w:r>
      <w:r>
        <w:rPr>
          <w:rFonts w:hint="default" w:ascii="Sylfaen" w:hAnsi="Sylfaen" w:cs="Sylfaen"/>
          <w:b/>
          <w:bCs/>
          <w:i w:val="0"/>
          <w:sz w:val="24"/>
          <w:szCs w:val="24"/>
          <w:lang w:val="ru-RU"/>
        </w:rPr>
        <w:t>1</w:t>
      </w:r>
      <w:r>
        <w:rPr>
          <w:rFonts w:hint="default" w:ascii="Sylfaen" w:hAnsi="Sylfaen" w:cs="Sylfaen"/>
          <w:b/>
          <w:bCs/>
          <w:i w:val="0"/>
          <w:sz w:val="24"/>
          <w:szCs w:val="24"/>
          <w:lang w:val="en-US"/>
        </w:rPr>
        <w:t>1</w:t>
      </w:r>
      <w:r>
        <w:rPr>
          <w:rFonts w:hint="default" w:ascii="Sylfaen" w:hAnsi="Sylfaen" w:cs="Sylfaen"/>
          <w:b/>
          <w:bCs/>
          <w:i w:val="0"/>
          <w:sz w:val="24"/>
          <w:szCs w:val="24"/>
          <w:lang w:val="ru-RU"/>
        </w:rPr>
        <w:t xml:space="preserve">:00 </w:t>
      </w:r>
      <w:r>
        <w:rPr>
          <w:rFonts w:hint="default" w:ascii="Sylfaen" w:hAnsi="Sylfaen" w:cs="Sylfaen"/>
          <w:b/>
          <w:bCs/>
          <w:i w:val="0"/>
          <w:sz w:val="24"/>
          <w:szCs w:val="24"/>
        </w:rPr>
        <w:t>часов "</w:t>
      </w:r>
      <w:r>
        <w:rPr>
          <w:rFonts w:hint="default" w:ascii="Sylfaen" w:hAnsi="Sylfaen" w:cs="Sylfaen"/>
          <w:b/>
          <w:bCs/>
          <w:i w:val="0"/>
          <w:sz w:val="24"/>
          <w:szCs w:val="24"/>
          <w:lang w:val="en-US"/>
        </w:rPr>
        <w:t>04</w:t>
      </w:r>
      <w:r>
        <w:rPr>
          <w:rFonts w:hint="default" w:ascii="Sylfaen" w:hAnsi="Sylfaen" w:cs="Sylfaen"/>
          <w:b/>
          <w:bCs/>
          <w:i w:val="0"/>
          <w:sz w:val="24"/>
          <w:szCs w:val="24"/>
        </w:rPr>
        <w:t>" "</w:t>
      </w:r>
      <w:r>
        <w:rPr>
          <w:rFonts w:hint="default" w:ascii="Sylfaen" w:hAnsi="Sylfaen" w:cs="Sylfaen"/>
          <w:b/>
          <w:bCs/>
          <w:i w:val="0"/>
          <w:sz w:val="24"/>
          <w:szCs w:val="24"/>
          <w:lang w:val="en-US"/>
        </w:rPr>
        <w:t>декабря</w:t>
      </w:r>
      <w:r>
        <w:rPr>
          <w:rFonts w:hint="default" w:ascii="Sylfaen" w:hAnsi="Sylfaen" w:cs="Sylfaen"/>
          <w:b/>
          <w:bCs/>
          <w:i w:val="0"/>
          <w:sz w:val="24"/>
          <w:szCs w:val="24"/>
        </w:rPr>
        <w:t>" "</w:t>
      </w:r>
      <w:r>
        <w:rPr>
          <w:rFonts w:hint="default" w:ascii="Sylfaen" w:hAnsi="Sylfaen" w:cs="Sylfaen"/>
          <w:b/>
          <w:bCs/>
          <w:i w:val="0"/>
          <w:sz w:val="24"/>
          <w:szCs w:val="24"/>
          <w:lang w:val="ru-RU"/>
        </w:rPr>
        <w:t>2025</w:t>
      </w:r>
      <w:r>
        <w:rPr>
          <w:rFonts w:hint="default" w:ascii="Sylfaen" w:hAnsi="Sylfaen" w:cs="Sylfaen"/>
          <w:b/>
          <w:bCs/>
          <w:i w:val="0"/>
          <w:sz w:val="24"/>
          <w:szCs w:val="24"/>
        </w:rPr>
        <w:t>".</w:t>
      </w:r>
    </w:p>
    <w:p w14:paraId="7027589F">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0E1F05">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Для получения дополнительной информации, связанной с настоящим</w:t>
      </w:r>
      <w:r>
        <w:rPr>
          <w:rFonts w:hint="default" w:ascii="Sylfaen" w:hAnsi="Sylfaen" w:cs="Sylfaen"/>
          <w:i w:val="0"/>
          <w:sz w:val="24"/>
          <w:szCs w:val="24"/>
          <w:lang w:val="en-US"/>
        </w:rPr>
        <w:t> </w:t>
      </w:r>
      <w:r>
        <w:rPr>
          <w:rFonts w:hint="default" w:ascii="Sylfaen" w:hAnsi="Sylfaen" w:cs="Sylfaen"/>
          <w:i w:val="0"/>
          <w:sz w:val="24"/>
          <w:szCs w:val="24"/>
        </w:rPr>
        <w:t xml:space="preserve">объявлением, можете обратиться к секретарю Оценочной комиссии </w:t>
      </w:r>
    </w:p>
    <w:p w14:paraId="6BA63728">
      <w:pPr>
        <w:pStyle w:val="33"/>
        <w:widowControl w:val="0"/>
        <w:spacing w:after="160" w:line="240" w:lineRule="auto"/>
        <w:ind w:left="993" w:firstLine="0"/>
        <w:rPr>
          <w:rFonts w:hint="default" w:ascii="Sylfaen" w:hAnsi="Sylfaen" w:cs="Sylfaen"/>
          <w:i w:val="0"/>
          <w:sz w:val="16"/>
          <w:szCs w:val="16"/>
        </w:rPr>
      </w:pPr>
      <w:r>
        <w:rPr>
          <w:rFonts w:hint="default" w:ascii="Sylfaen" w:hAnsi="Sylfaen" w:cs="Sylfaen"/>
          <w:i w:val="0"/>
          <w:sz w:val="24"/>
          <w:szCs w:val="24"/>
          <w:lang w:val="ru-RU"/>
        </w:rPr>
        <w:t>Татевик  Хачатрян</w:t>
      </w:r>
    </w:p>
    <w:p w14:paraId="4ED66576">
      <w:pPr>
        <w:pStyle w:val="33"/>
        <w:widowControl w:val="0"/>
        <w:spacing w:after="160" w:line="240" w:lineRule="auto"/>
        <w:ind w:left="1701" w:firstLine="0"/>
        <w:rPr>
          <w:rFonts w:hint="default" w:ascii="Sylfaen" w:hAnsi="Sylfaen" w:cs="Sylfaen"/>
          <w:i w:val="0"/>
          <w:sz w:val="24"/>
          <w:szCs w:val="24"/>
          <w:lang w:val="ru-RU"/>
        </w:rPr>
      </w:pPr>
      <w:r>
        <w:rPr>
          <w:rFonts w:hint="default" w:ascii="Sylfaen" w:hAnsi="Sylfaen" w:cs="Sylfaen"/>
          <w:i w:val="0"/>
          <w:sz w:val="24"/>
          <w:szCs w:val="24"/>
        </w:rPr>
        <w:t>Телефон</w:t>
      </w:r>
      <w:r>
        <w:rPr>
          <w:rFonts w:hint="default" w:ascii="Sylfaen" w:hAnsi="Sylfaen" w:cs="Sylfaen"/>
          <w:i w:val="0"/>
          <w:sz w:val="24"/>
          <w:szCs w:val="24"/>
          <w:lang w:val="ru-RU"/>
        </w:rPr>
        <w:t xml:space="preserve">       077 55 77 09</w:t>
      </w:r>
    </w:p>
    <w:p w14:paraId="2D9D4CEF">
      <w:pPr>
        <w:tabs>
          <w:tab w:val="left" w:pos="6420"/>
        </w:tabs>
        <w:spacing w:after="160" w:line="360" w:lineRule="auto"/>
        <w:ind w:firstLine="1680" w:firstLineChars="700"/>
        <w:jc w:val="both"/>
        <w:rPr>
          <w:rFonts w:hint="default" w:ascii="Times New Roman" w:hAnsi="Times New Roman" w:eastAsia="Arial LatRus" w:cs="Times New Roman"/>
          <w:color w:val="1F497D"/>
          <w:sz w:val="22"/>
          <w:szCs w:val="22"/>
          <w:u w:val="single"/>
        </w:rPr>
      </w:pPr>
      <w:r>
        <w:rPr>
          <w:rFonts w:hint="default" w:ascii="Sylfaen" w:hAnsi="Sylfaen" w:cs="Sylfaen"/>
          <w:i w:val="0"/>
          <w:sz w:val="24"/>
          <w:szCs w:val="24"/>
        </w:rPr>
        <w:t xml:space="preserve">Электронная почта </w:t>
      </w:r>
      <w:r>
        <w:rPr>
          <w:rFonts w:ascii="GHEA Grapalat" w:hAnsi="GHEA Grapalat" w:eastAsia="Arial LatRus" w:cs="Arial LatRus"/>
          <w:sz w:val="22"/>
          <w:szCs w:val="22"/>
        </w:rPr>
        <w:t xml:space="preserve"> </w:t>
      </w:r>
      <w:r>
        <w:rPr>
          <w:rFonts w:hint="default" w:ascii="Times New Roman" w:hAnsi="Times New Roman" w:eastAsia="Arial LatRus" w:cs="Times New Roman"/>
          <w:color w:val="1F497D"/>
          <w:sz w:val="22"/>
          <w:szCs w:val="22"/>
          <w:u w:val="single"/>
          <w:lang w:val="en-US"/>
        </w:rPr>
        <w:t>tatev</w:t>
      </w:r>
      <w:r>
        <w:rPr>
          <w:rFonts w:hint="default" w:ascii="Times New Roman" w:hAnsi="Times New Roman" w:eastAsia="Arial LatRus" w:cs="Times New Roman"/>
          <w:color w:val="1F497D"/>
          <w:sz w:val="22"/>
          <w:szCs w:val="22"/>
          <w:u w:val="single"/>
          <w:lang w:val="ru-RU"/>
        </w:rPr>
        <w:t>ik.khachatryan87</w:t>
      </w:r>
      <w:r>
        <w:rPr>
          <w:rFonts w:hint="default" w:ascii="Times New Roman" w:hAnsi="Times New Roman" w:eastAsia="Arial LatRus" w:cs="Times New Roman"/>
          <w:color w:val="1F497D"/>
          <w:sz w:val="22"/>
          <w:szCs w:val="22"/>
          <w:u w:val="single"/>
        </w:rPr>
        <w:t>@</w:t>
      </w:r>
      <w:r>
        <w:rPr>
          <w:rFonts w:hint="default" w:ascii="Times New Roman" w:hAnsi="Times New Roman" w:eastAsia="Arial LatRus" w:cs="Times New Roman"/>
          <w:color w:val="1F497D"/>
          <w:sz w:val="22"/>
          <w:szCs w:val="22"/>
          <w:u w:val="single"/>
          <w:lang w:val="ru-RU"/>
        </w:rPr>
        <w:t>mail.</w:t>
      </w:r>
      <w:r>
        <w:rPr>
          <w:rFonts w:hint="default" w:ascii="Times New Roman" w:hAnsi="Times New Roman" w:eastAsia="Arial LatRus" w:cs="Times New Roman"/>
          <w:color w:val="1F497D"/>
          <w:sz w:val="22"/>
          <w:szCs w:val="22"/>
          <w:u w:val="single"/>
          <w:lang w:val="en-US"/>
        </w:rPr>
        <w:t>ru</w:t>
      </w:r>
    </w:p>
    <w:p w14:paraId="0FB3CA56">
      <w:pPr>
        <w:spacing w:after="240"/>
        <w:ind w:firstLine="709"/>
        <w:jc w:val="both"/>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ru-RU"/>
        </w:rPr>
        <w:t xml:space="preserve"> </w:t>
      </w:r>
      <w:r>
        <w:rPr>
          <w:rFonts w:hint="default" w:ascii="Sylfaen" w:hAnsi="Sylfaen" w:cs="Sylfaen"/>
          <w:i w:val="0"/>
          <w:sz w:val="24"/>
          <w:szCs w:val="24"/>
        </w:rPr>
        <w:t>Государственная некоммерческая организация «Ереванск</w:t>
      </w:r>
      <w:r>
        <w:rPr>
          <w:rFonts w:hint="default" w:ascii="Sylfaen" w:hAnsi="Sylfaen" w:cs="Sylfaen"/>
          <w:i w:val="0"/>
          <w:sz w:val="24"/>
          <w:szCs w:val="24"/>
          <w:lang w:val="ru-RU"/>
        </w:rPr>
        <w:t xml:space="preserve">ий </w:t>
      </w:r>
      <w:r>
        <w:rPr>
          <w:rFonts w:hint="default" w:ascii="Sylfaen" w:hAnsi="Sylfaen" w:cs="Sylfaen"/>
          <w:i w:val="0"/>
          <w:sz w:val="24"/>
          <w:szCs w:val="24"/>
          <w:lang w:val="en-US"/>
        </w:rPr>
        <w:t>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w:t>
      </w:r>
    </w:p>
    <w:p w14:paraId="640722B4">
      <w:pPr>
        <w:pStyle w:val="33"/>
        <w:widowControl w:val="0"/>
        <w:spacing w:after="160" w:line="240" w:lineRule="auto"/>
        <w:ind w:left="3969" w:firstLine="0"/>
        <w:rPr>
          <w:rFonts w:hint="default" w:ascii="Sylfaen" w:hAnsi="Sylfaen" w:cs="Sylfaen"/>
          <w:i w:val="0"/>
          <w:sz w:val="16"/>
          <w:szCs w:val="16"/>
        </w:rPr>
      </w:pPr>
      <w:r>
        <w:rPr>
          <w:rFonts w:hint="default" w:ascii="Sylfaen" w:hAnsi="Sylfaen" w:cs="Sylfaen"/>
          <w:b/>
        </w:rPr>
        <w:br w:type="page"/>
      </w:r>
    </w:p>
    <w:p w14:paraId="16D3BC5A">
      <w:pPr>
        <w:pStyle w:val="31"/>
        <w:widowControl w:val="0"/>
        <w:spacing w:after="160"/>
        <w:ind w:firstLine="567"/>
        <w:jc w:val="right"/>
        <w:rPr>
          <w:rFonts w:hint="default" w:ascii="Sylfaen" w:hAnsi="Sylfaen" w:cs="Sylfaen"/>
          <w:i/>
        </w:rPr>
      </w:pPr>
      <w:r>
        <w:rPr>
          <w:rFonts w:hint="default" w:ascii="Sylfaen" w:hAnsi="Sylfaen" w:cs="Sylfaen"/>
          <w:i/>
        </w:rPr>
        <w:t>Утверждено</w:t>
      </w:r>
    </w:p>
    <w:p w14:paraId="6DA8E20A">
      <w:pPr>
        <w:pStyle w:val="33"/>
        <w:spacing w:line="240" w:lineRule="auto"/>
        <w:ind w:firstLine="0"/>
        <w:jc w:val="right"/>
        <w:rPr>
          <w:rFonts w:hint="default" w:ascii="Sylfaen" w:hAnsi="Sylfaen" w:eastAsia="Times New Roman" w:cs="Sylfaen"/>
          <w:i w:val="0"/>
          <w:sz w:val="24"/>
          <w:szCs w:val="24"/>
          <w:lang w:val="en-US" w:eastAsia="ru-RU" w:bidi="ru-RU"/>
        </w:rPr>
      </w:pP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Решением Оценочной комиссии запроса котировок </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 1 от </w:t>
      </w:r>
      <w:r>
        <w:rPr>
          <w:rFonts w:hint="default" w:ascii="Sylfaen" w:hAnsi="Sylfaen" w:cs="Sylfaen"/>
          <w:i w:val="0"/>
          <w:sz w:val="24"/>
          <w:szCs w:val="24"/>
          <w:lang w:val="en-US" w:eastAsia="ru-RU" w:bidi="ru-RU"/>
        </w:rPr>
        <w:t>26 ноября</w:t>
      </w:r>
      <w:r>
        <w:rPr>
          <w:rFonts w:hint="default" w:ascii="Sylfaen" w:hAnsi="Sylfaen" w:eastAsia="Times New Roman" w:cs="Sylfaen"/>
          <w:i w:val="0"/>
          <w:sz w:val="24"/>
          <w:szCs w:val="24"/>
          <w:lang w:val="en-US" w:eastAsia="ru-RU" w:bidi="ru-RU"/>
        </w:rPr>
        <w:t xml:space="preserve"> 2025 г.</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под кодом  </w:t>
      </w:r>
      <w:r>
        <w:rPr>
          <w:rFonts w:hint="default" w:ascii="Sylfaen" w:hAnsi="Sylfaen" w:eastAsia="Times New Roman" w:cs="Sylfaen"/>
          <w:i w:val="0"/>
          <w:sz w:val="24"/>
          <w:szCs w:val="24"/>
          <w:lang w:val="ru-RU" w:eastAsia="ru-RU" w:bidi="ru-RU"/>
        </w:rPr>
        <w:t>YSAGCT</w:t>
      </w:r>
      <w:r>
        <w:rPr>
          <w:rFonts w:hint="default" w:ascii="Sylfaen" w:hAnsi="Sylfaen" w:eastAsia="Times New Roman" w:cs="Sylfaen"/>
          <w:i w:val="0"/>
          <w:sz w:val="24"/>
          <w:szCs w:val="24"/>
          <w:lang w:val="en-US" w:eastAsia="ru-RU" w:bidi="ru-RU"/>
        </w:rPr>
        <w:t>SFI- GH</w:t>
      </w:r>
      <w:r>
        <w:rPr>
          <w:rFonts w:hint="default" w:ascii="Sylfaen" w:hAnsi="Sylfaen" w:cs="Sylfaen"/>
          <w:i w:val="0"/>
          <w:sz w:val="24"/>
          <w:szCs w:val="24"/>
          <w:lang w:val="en-US" w:eastAsia="ru-RU" w:bidi="ru-RU"/>
        </w:rPr>
        <w:t>С</w:t>
      </w:r>
      <w:r>
        <w:rPr>
          <w:rFonts w:hint="default" w:ascii="Sylfaen" w:hAnsi="Sylfaen" w:eastAsia="Times New Roman" w:cs="Sylfaen"/>
          <w:i w:val="0"/>
          <w:sz w:val="24"/>
          <w:szCs w:val="24"/>
          <w:lang w:val="en-US" w:eastAsia="ru-RU" w:bidi="ru-RU"/>
        </w:rPr>
        <w:t>DzB-</w:t>
      </w:r>
      <w:r>
        <w:rPr>
          <w:rFonts w:hint="default" w:ascii="Sylfaen" w:hAnsi="Sylfaen" w:eastAsia="Times New Roman" w:cs="Sylfaen"/>
          <w:i w:val="0"/>
          <w:sz w:val="24"/>
          <w:szCs w:val="24"/>
          <w:lang w:val="hy-AM" w:eastAsia="ru-RU" w:bidi="ru-RU"/>
        </w:rPr>
        <w:t>2</w:t>
      </w:r>
      <w:r>
        <w:rPr>
          <w:rFonts w:hint="default" w:ascii="Sylfaen" w:hAnsi="Sylfaen" w:eastAsia="Times New Roman" w:cs="Sylfaen"/>
          <w:i w:val="0"/>
          <w:sz w:val="24"/>
          <w:szCs w:val="24"/>
          <w:lang w:val="en-US" w:eastAsia="ru-RU" w:bidi="ru-RU"/>
        </w:rPr>
        <w:t>5/</w:t>
      </w:r>
      <w:r>
        <w:rPr>
          <w:rFonts w:hint="default" w:ascii="Sylfaen" w:hAnsi="Sylfaen" w:cs="Sylfaen"/>
          <w:i w:val="0"/>
          <w:sz w:val="24"/>
          <w:szCs w:val="24"/>
          <w:lang w:val="en-US" w:eastAsia="ru-RU" w:bidi="ru-RU"/>
        </w:rPr>
        <w:t>75</w:t>
      </w:r>
    </w:p>
    <w:p w14:paraId="730DEB66">
      <w:pPr>
        <w:pStyle w:val="31"/>
        <w:widowControl w:val="0"/>
        <w:spacing w:after="160"/>
        <w:ind w:firstLine="567"/>
        <w:jc w:val="right"/>
        <w:rPr>
          <w:rFonts w:hint="default" w:ascii="Sylfaen" w:hAnsi="Sylfaen" w:cs="Sylfaen"/>
          <w:i/>
        </w:rPr>
      </w:pPr>
    </w:p>
    <w:p w14:paraId="34DA8A3C">
      <w:pPr>
        <w:pStyle w:val="31"/>
        <w:widowControl w:val="0"/>
        <w:spacing w:after="160"/>
        <w:ind w:right="-7" w:firstLine="567"/>
        <w:jc w:val="center"/>
        <w:rPr>
          <w:rFonts w:hint="default" w:ascii="Sylfaen" w:hAnsi="Sylfaen" w:cs="Sylfaen"/>
        </w:rPr>
      </w:pPr>
    </w:p>
    <w:p w14:paraId="6A954027">
      <w:pPr>
        <w:pStyle w:val="31"/>
        <w:widowControl w:val="0"/>
        <w:spacing w:after="160"/>
        <w:ind w:right="-7" w:firstLine="567"/>
        <w:jc w:val="center"/>
        <w:rPr>
          <w:rFonts w:hint="default" w:ascii="Sylfaen" w:hAnsi="Sylfaen" w:cs="Sylfaen"/>
        </w:rPr>
      </w:pPr>
    </w:p>
    <w:p w14:paraId="3BA84E7A">
      <w:pPr>
        <w:pStyle w:val="31"/>
        <w:widowControl w:val="0"/>
        <w:spacing w:after="160"/>
        <w:ind w:right="-7" w:firstLine="567"/>
        <w:jc w:val="center"/>
        <w:rPr>
          <w:rFonts w:hint="default" w:ascii="Sylfaen" w:hAnsi="Sylfaen" w:cs="Sylfaen"/>
        </w:rPr>
      </w:pPr>
    </w:p>
    <w:p w14:paraId="7C55B36D">
      <w:pPr>
        <w:pStyle w:val="31"/>
        <w:widowControl w:val="0"/>
        <w:spacing w:after="160"/>
        <w:ind w:right="-7" w:firstLine="567"/>
        <w:jc w:val="center"/>
        <w:rPr>
          <w:rFonts w:hint="default" w:ascii="Sylfaen" w:hAnsi="Sylfaen" w:eastAsia="Times New Roman" w:cs="Sylfaen"/>
          <w:b/>
          <w:bCs/>
          <w:i w:val="0"/>
          <w:sz w:val="28"/>
          <w:szCs w:val="28"/>
          <w:lang w:val="ru-RU" w:eastAsia="ru-RU" w:bidi="ru-RU"/>
        </w:rPr>
      </w:pPr>
      <w:r>
        <w:rPr>
          <w:rFonts w:hint="default" w:ascii="Sylfaen" w:hAnsi="Sylfaen" w:eastAsia="Times New Roman" w:cs="Sylfaen"/>
          <w:b/>
          <w:bCs/>
          <w:i w:val="0"/>
          <w:sz w:val="28"/>
          <w:szCs w:val="28"/>
          <w:lang w:val="ru-RU" w:eastAsia="ru-RU" w:bidi="ru-RU"/>
        </w:rPr>
        <w:t xml:space="preserve">«Ереванское </w:t>
      </w:r>
      <w:r>
        <w:rPr>
          <w:rFonts w:hint="default" w:ascii="Sylfaen" w:hAnsi="Sylfaen" w:eastAsia="Times New Roman" w:cs="Sylfaen"/>
          <w:b/>
          <w:bCs/>
          <w:i w:val="0"/>
          <w:sz w:val="28"/>
          <w:szCs w:val="28"/>
          <w:lang w:val="en-US" w:eastAsia="ru-RU" w:bidi="ru-RU"/>
        </w:rPr>
        <w:t>армяно-греческий</w:t>
      </w:r>
      <w:r>
        <w:rPr>
          <w:rFonts w:hint="default" w:ascii="Sylfaen" w:hAnsi="Sylfaen" w:eastAsia="Times New Roman" w:cs="Sylfaen"/>
          <w:b/>
          <w:bCs/>
          <w:i w:val="0"/>
          <w:sz w:val="28"/>
          <w:szCs w:val="28"/>
          <w:lang w:val="ru-RU" w:eastAsia="ru-RU" w:bidi="ru-RU"/>
        </w:rPr>
        <w:t xml:space="preserve"> государственн</w:t>
      </w:r>
      <w:r>
        <w:rPr>
          <w:rFonts w:hint="default" w:ascii="Sylfaen" w:hAnsi="Sylfaen" w:eastAsia="Times New Roman" w:cs="Sylfaen"/>
          <w:b/>
          <w:bCs/>
          <w:i w:val="0"/>
          <w:sz w:val="28"/>
          <w:szCs w:val="28"/>
          <w:lang w:val="en-US" w:eastAsia="ru-RU" w:bidi="ru-RU"/>
        </w:rPr>
        <w:t>ый колледж туризма, пищевой промышленности и сферы услуг</w:t>
      </w:r>
      <w:r>
        <w:rPr>
          <w:rFonts w:hint="default" w:ascii="Sylfaen" w:hAnsi="Sylfaen" w:eastAsia="Times New Roman" w:cs="Sylfaen"/>
          <w:b/>
          <w:bCs/>
          <w:i w:val="0"/>
          <w:sz w:val="28"/>
          <w:szCs w:val="28"/>
          <w:lang w:val="ru-RU" w:eastAsia="ru-RU" w:bidi="ru-RU"/>
        </w:rPr>
        <w:t xml:space="preserve"> » </w:t>
      </w:r>
      <w:r>
        <w:rPr>
          <w:rFonts w:hint="default" w:ascii="Sylfaen" w:hAnsi="Sylfaen" w:cs="Sylfaen"/>
          <w:b/>
          <w:bCs/>
          <w:i w:val="0"/>
          <w:sz w:val="28"/>
          <w:szCs w:val="28"/>
          <w:lang w:val="ru-RU" w:eastAsia="ru-RU" w:bidi="ru-RU"/>
        </w:rPr>
        <w:t>ГНКО</w:t>
      </w:r>
    </w:p>
    <w:p w14:paraId="5D0153DA">
      <w:pPr>
        <w:pStyle w:val="31"/>
        <w:widowControl w:val="0"/>
        <w:spacing w:after="160"/>
        <w:ind w:right="-7" w:firstLine="567"/>
        <w:jc w:val="center"/>
        <w:rPr>
          <w:rFonts w:hint="default" w:ascii="Sylfaen" w:hAnsi="Sylfaen" w:cs="Sylfaen"/>
        </w:rPr>
      </w:pPr>
    </w:p>
    <w:p w14:paraId="5551B74C">
      <w:pPr>
        <w:pStyle w:val="31"/>
        <w:widowControl w:val="0"/>
        <w:spacing w:after="160"/>
        <w:ind w:right="-7" w:firstLine="567"/>
        <w:jc w:val="center"/>
        <w:rPr>
          <w:rFonts w:hint="default" w:ascii="Sylfaen" w:hAnsi="Sylfaen" w:cs="Sylfaen"/>
        </w:rPr>
      </w:pPr>
    </w:p>
    <w:p w14:paraId="35C85830">
      <w:pPr>
        <w:pStyle w:val="31"/>
        <w:widowControl w:val="0"/>
        <w:spacing w:after="160"/>
        <w:ind w:right="-7" w:firstLine="567"/>
        <w:jc w:val="center"/>
        <w:rPr>
          <w:rFonts w:hint="default" w:ascii="Sylfaen" w:hAnsi="Sylfaen" w:cs="Sylfaen"/>
        </w:rPr>
      </w:pPr>
    </w:p>
    <w:p w14:paraId="1C7F39A1">
      <w:pPr>
        <w:pStyle w:val="31"/>
        <w:widowControl w:val="0"/>
        <w:spacing w:after="160"/>
        <w:ind w:right="-7" w:firstLine="567"/>
        <w:jc w:val="center"/>
        <w:rPr>
          <w:rFonts w:hint="default" w:ascii="Sylfaen" w:hAnsi="Sylfaen" w:cs="Sylfaen"/>
        </w:rPr>
      </w:pPr>
      <w:r>
        <w:rPr>
          <w:rFonts w:hint="default" w:ascii="Sylfaen" w:hAnsi="Sylfaen" w:cs="Sylfaen"/>
        </w:rPr>
        <w:t>ПРИГЛАШЕНИЕ</w:t>
      </w:r>
    </w:p>
    <w:p w14:paraId="1733ACFC">
      <w:pPr>
        <w:pStyle w:val="31"/>
        <w:widowControl w:val="0"/>
        <w:spacing w:after="160"/>
        <w:ind w:right="-7" w:firstLine="567"/>
        <w:jc w:val="center"/>
        <w:rPr>
          <w:rFonts w:hint="default" w:ascii="Sylfaen" w:hAnsi="Sylfaen" w:cs="Sylfaen"/>
        </w:rPr>
      </w:pPr>
    </w:p>
    <w:p w14:paraId="4CFBCF00">
      <w:pPr>
        <w:pStyle w:val="31"/>
        <w:widowControl w:val="0"/>
        <w:spacing w:after="160"/>
        <w:ind w:right="-7" w:firstLine="567"/>
        <w:jc w:val="center"/>
        <w:rPr>
          <w:rFonts w:hint="default" w:ascii="Sylfaen" w:hAnsi="Sylfaen" w:cs="Sylfaen"/>
        </w:rPr>
      </w:pPr>
    </w:p>
    <w:p w14:paraId="6EC3CBCE">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en-US" w:eastAsia="ru-RU" w:bidi="ru-RU"/>
        </w:rPr>
        <w:t>НА ОТКРЫТЫЙ КОНКУРС, ОБЪЯВЛЕННЫЙ С ЦЕЛЬЮ ПРИОБРЕТЕНИЯ "ТРАНСПОРТНЫЕ УСЛУГИ" ДЛЯ НУЖД ГОСУДАРСТЕННОЙ  НЕКОММЕРЧЕСКОЙ ОРГАНИЗАЦИИ    ЕРЕВАНСКО</w:t>
      </w:r>
      <w:r>
        <w:rPr>
          <w:rFonts w:hint="default" w:ascii="Sylfaen" w:hAnsi="Sylfaen" w:eastAsia="Times New Roman" w:cs="Sylfaen"/>
          <w:b/>
          <w:bCs/>
          <w:i w:val="0"/>
          <w:sz w:val="20"/>
          <w:szCs w:val="20"/>
          <w:lang w:val="ru-RU" w:eastAsia="ru-RU" w:bidi="ru-RU"/>
        </w:rPr>
        <w:t>Е АРМЯНО-ГРЕЧЕСКИЙ</w:t>
      </w:r>
      <w:r>
        <w:rPr>
          <w:rFonts w:hint="default" w:ascii="Sylfaen" w:hAnsi="Sylfaen" w:eastAsia="Times New Roman" w:cs="Sylfaen"/>
          <w:b/>
          <w:bCs/>
          <w:i w:val="0"/>
          <w:sz w:val="20"/>
          <w:szCs w:val="20"/>
          <w:lang w:val="en-US" w:eastAsia="ru-RU" w:bidi="ru-RU"/>
        </w:rPr>
        <w:t xml:space="preserve"> </w:t>
      </w:r>
      <w:r>
        <w:rPr>
          <w:rFonts w:hint="default" w:ascii="Sylfaen" w:hAnsi="Sylfaen" w:eastAsia="Times New Roman" w:cs="Sylfaen"/>
          <w:b/>
          <w:bCs/>
          <w:i w:val="0"/>
          <w:sz w:val="20"/>
          <w:szCs w:val="20"/>
          <w:lang w:val="ru-RU" w:eastAsia="ru-RU" w:bidi="ru-RU"/>
        </w:rPr>
        <w:t>ГОСУДАРСТВЕННЫЙ КОЛЛЕДЖ ТУРИЗМА, ПИЩЕВОЙ ПРОМЫШЛЕННОСТИ И СФЕРЫ УСЛУГ</w:t>
      </w:r>
    </w:p>
    <w:p w14:paraId="5B968144">
      <w:pPr>
        <w:pStyle w:val="31"/>
        <w:widowControl w:val="0"/>
        <w:spacing w:after="160"/>
        <w:ind w:right="-7"/>
        <w:jc w:val="center"/>
        <w:rPr>
          <w:rFonts w:hint="default" w:ascii="Sylfaen" w:hAnsi="Sylfaen" w:cs="Sylfaen"/>
        </w:rPr>
      </w:pPr>
    </w:p>
    <w:p w14:paraId="2ABBFCAA">
      <w:pPr>
        <w:pStyle w:val="31"/>
        <w:widowControl w:val="0"/>
        <w:spacing w:after="160"/>
        <w:ind w:right="-7" w:firstLine="567"/>
        <w:jc w:val="center"/>
        <w:rPr>
          <w:rFonts w:hint="default" w:ascii="Sylfaen" w:hAnsi="Sylfaen" w:cs="Sylfaen"/>
        </w:rPr>
      </w:pPr>
    </w:p>
    <w:p w14:paraId="75A3B624">
      <w:pPr>
        <w:pStyle w:val="31"/>
        <w:widowControl w:val="0"/>
        <w:spacing w:after="160"/>
        <w:ind w:right="-7" w:firstLine="567"/>
        <w:jc w:val="center"/>
        <w:rPr>
          <w:rFonts w:hint="default" w:ascii="Sylfaen" w:hAnsi="Sylfaen" w:cs="Sylfaen"/>
        </w:rPr>
      </w:pPr>
    </w:p>
    <w:p w14:paraId="47C45B62">
      <w:pPr>
        <w:rPr>
          <w:rFonts w:hint="default" w:ascii="Sylfaen" w:hAnsi="Sylfaen" w:cs="Sylfaen"/>
        </w:rPr>
      </w:pPr>
      <w:r>
        <w:rPr>
          <w:rFonts w:hint="default" w:ascii="Sylfaen" w:hAnsi="Sylfaen" w:cs="Sylfaen"/>
        </w:rPr>
        <w:br w:type="page"/>
      </w:r>
    </w:p>
    <w:p w14:paraId="62648C2B">
      <w:pPr>
        <w:widowControl w:val="0"/>
        <w:spacing w:after="160"/>
        <w:ind w:firstLine="567"/>
        <w:jc w:val="both"/>
        <w:rPr>
          <w:rFonts w:hint="default" w:ascii="Sylfaen" w:hAnsi="Sylfaen" w:cs="Sylfaen"/>
          <w:i/>
        </w:rPr>
      </w:pPr>
      <w:r>
        <w:rPr>
          <w:rFonts w:hint="default" w:ascii="Sylfaen" w:hAnsi="Sylfaen" w:cs="Sylfaen"/>
          <w:i/>
        </w:rPr>
        <w:t>Уважаемый участник, прежде чем составить и подать заявку просим Вас</w:t>
      </w:r>
      <w:r>
        <w:rPr>
          <w:rFonts w:hint="default" w:ascii="Sylfaen" w:hAnsi="Sylfaen" w:cs="Sylfaen"/>
          <w:i/>
          <w:lang w:val="en-US"/>
        </w:rPr>
        <w:t> </w:t>
      </w:r>
      <w:r>
        <w:rPr>
          <w:rFonts w:hint="default" w:ascii="Sylfaen" w:hAnsi="Sylfaen" w:cs="Sylfaen"/>
          <w:i/>
        </w:rPr>
        <w:t xml:space="preserve">подробно изучить настоящее Приглашение, поскольку не соответствующие Приглашению заявки подлежат отклонению. </w:t>
      </w:r>
    </w:p>
    <w:p w14:paraId="5FC76598">
      <w:pPr>
        <w:widowControl w:val="0"/>
        <w:spacing w:after="160"/>
        <w:ind w:firstLine="567"/>
        <w:jc w:val="center"/>
        <w:rPr>
          <w:rFonts w:hint="default" w:ascii="Sylfaen" w:hAnsi="Sylfaen" w:cs="Sylfaen"/>
          <w:b/>
        </w:rPr>
      </w:pPr>
      <w:r>
        <w:rPr>
          <w:rFonts w:hint="default" w:ascii="Sylfaen" w:hAnsi="Sylfaen" w:cs="Sylfaen"/>
        </w:rPr>
        <w:br w:type="page"/>
      </w:r>
    </w:p>
    <w:p w14:paraId="60F69F50">
      <w:pPr>
        <w:widowControl w:val="0"/>
        <w:spacing w:after="160"/>
        <w:jc w:val="center"/>
        <w:rPr>
          <w:rFonts w:hint="default" w:ascii="Sylfaen" w:hAnsi="Sylfaen" w:cs="Sylfaen"/>
          <w:b/>
        </w:rPr>
      </w:pPr>
      <w:r>
        <w:rPr>
          <w:rFonts w:hint="default" w:ascii="Sylfaen" w:hAnsi="Sylfaen" w:cs="Sylfaen"/>
          <w:b/>
        </w:rPr>
        <w:t>СОДЕРЖАНИЕ</w:t>
      </w:r>
    </w:p>
    <w:p w14:paraId="04F9B0BD">
      <w:pPr>
        <w:widowControl w:val="0"/>
        <w:spacing w:after="160"/>
        <w:ind w:firstLine="567"/>
        <w:jc w:val="center"/>
        <w:rPr>
          <w:rFonts w:hint="default" w:ascii="Sylfaen" w:hAnsi="Sylfaen" w:cs="Sylfaen"/>
          <w:i/>
        </w:rPr>
      </w:pPr>
    </w:p>
    <w:p w14:paraId="76653D10">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en-US" w:eastAsia="ru-RU" w:bidi="ru-RU"/>
        </w:rPr>
        <w:t>ТРАНСПОРТНЫЕ УСЛУГИ</w:t>
      </w:r>
      <w:r>
        <w:rPr>
          <w:rFonts w:hint="default" w:ascii="Sylfaen" w:hAnsi="Sylfaen" w:cs="Sylfaen"/>
          <w:b/>
          <w:bCs/>
          <w:i w:val="0"/>
          <w:sz w:val="20"/>
          <w:szCs w:val="20"/>
          <w:lang w:val="en-US" w:eastAsia="ru-RU" w:bidi="ru-RU"/>
        </w:rPr>
        <w:t xml:space="preserve"> </w:t>
      </w:r>
      <w:r>
        <w:rPr>
          <w:rFonts w:hint="default" w:ascii="Sylfaen" w:hAnsi="Sylfaen" w:eastAsia="Times New Roman" w:cs="Sylfaen"/>
          <w:b/>
          <w:bCs/>
          <w:i w:val="0"/>
          <w:sz w:val="20"/>
          <w:szCs w:val="20"/>
          <w:lang w:val="ru-RU" w:eastAsia="ru-RU" w:bidi="ru-RU"/>
        </w:rPr>
        <w:t>ДЛЯ НУЖД ГОСУДАРСТЕННОЙ  НЕКОММЕРЧЕСКОЙ ОРГАНИЗАЦИИ   ЕРЕВАНСКОЕ АРМЯНО-ГРЕЧЕСКИЙ ГОСУДАРСТВЕННЫЙ КОЛЛЕДЖ ТУРИЗМА, ПИЩЕВОЙ ПРОМЫШЛЕННОСТИ И СФЕРЫ УСЛУГ</w:t>
      </w:r>
    </w:p>
    <w:p w14:paraId="245A21BB">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ru-RU" w:eastAsia="ru-RU" w:bidi="ru-RU"/>
        </w:rPr>
        <w:t xml:space="preserve">ПРИГЛАШЕНИЯ НА ЗАПРОС КОТИРОВОК, </w:t>
      </w:r>
      <w:r>
        <w:rPr>
          <w:rFonts w:hint="default" w:ascii="Sylfaen" w:hAnsi="Sylfaen" w:eastAsia="Times New Roman" w:cs="Sylfaen"/>
          <w:b/>
          <w:bCs/>
          <w:i w:val="0"/>
          <w:sz w:val="20"/>
          <w:szCs w:val="20"/>
          <w:lang w:val="ru-RU" w:eastAsia="ru-RU" w:bidi="ru-RU"/>
        </w:rPr>
        <w:br w:type="textWrapping"/>
      </w:r>
      <w:r>
        <w:rPr>
          <w:rFonts w:hint="default" w:ascii="Sylfaen" w:hAnsi="Sylfaen" w:eastAsia="Times New Roman" w:cs="Sylfaen"/>
          <w:b/>
          <w:bCs/>
          <w:i w:val="0"/>
          <w:sz w:val="20"/>
          <w:szCs w:val="20"/>
          <w:lang w:val="ru-RU" w:eastAsia="ru-RU" w:bidi="ru-RU"/>
        </w:rPr>
        <w:t>ОБЪЯВЛЕННЫЙ С ЦЕЛЬЮ ПРИОБРЕТЕНИЯ</w:t>
      </w:r>
    </w:p>
    <w:p w14:paraId="418FAFF7">
      <w:pPr>
        <w:widowControl w:val="0"/>
        <w:spacing w:after="160"/>
        <w:jc w:val="center"/>
        <w:rPr>
          <w:rFonts w:hint="default" w:ascii="Sylfaen" w:hAnsi="Sylfaen" w:cs="Sylfaen"/>
          <w:i/>
        </w:rPr>
      </w:pPr>
    </w:p>
    <w:p w14:paraId="388E5587">
      <w:pPr>
        <w:widowControl w:val="0"/>
        <w:spacing w:after="160"/>
        <w:jc w:val="center"/>
        <w:rPr>
          <w:rFonts w:hint="default" w:ascii="Sylfaen" w:hAnsi="Sylfaen" w:cs="Sylfaen"/>
          <w:b/>
        </w:rPr>
      </w:pPr>
    </w:p>
    <w:p w14:paraId="7A74B5F9">
      <w:pPr>
        <w:widowControl w:val="0"/>
        <w:spacing w:after="160"/>
        <w:jc w:val="center"/>
        <w:rPr>
          <w:rFonts w:hint="default" w:ascii="Sylfaen" w:hAnsi="Sylfaen" w:cs="Sylfaen"/>
          <w:b/>
        </w:rPr>
      </w:pPr>
      <w:r>
        <w:rPr>
          <w:rFonts w:hint="default" w:ascii="Sylfaen" w:hAnsi="Sylfaen" w:cs="Sylfaen"/>
          <w:b/>
        </w:rPr>
        <w:t>ЧАСТЬ I.</w:t>
      </w:r>
    </w:p>
    <w:p w14:paraId="35EE3A54">
      <w:pPr>
        <w:widowControl w:val="0"/>
        <w:spacing w:after="160"/>
        <w:jc w:val="center"/>
        <w:rPr>
          <w:rFonts w:hint="default" w:ascii="Sylfaen" w:hAnsi="Sylfaen" w:cs="Sylfaen"/>
        </w:rPr>
      </w:pPr>
    </w:p>
    <w:p w14:paraId="2564A1E4">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Характеристика предмета закупки </w:t>
      </w:r>
    </w:p>
    <w:p w14:paraId="560AA4EB">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86FC4AD">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Разъяснение приглашения и порядок внесения изменения в приглашение</w:t>
      </w:r>
    </w:p>
    <w:p w14:paraId="0EE278F2">
      <w:pPr>
        <w:widowControl w:val="0"/>
        <w:tabs>
          <w:tab w:val="left" w:pos="1134"/>
        </w:tabs>
        <w:spacing w:after="160"/>
        <w:ind w:left="1134" w:hanging="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Порядок подачи заявки</w:t>
      </w:r>
    </w:p>
    <w:p w14:paraId="63DD85BC">
      <w:pPr>
        <w:widowControl w:val="0"/>
        <w:tabs>
          <w:tab w:val="left" w:pos="1134"/>
        </w:tabs>
        <w:spacing w:after="160"/>
        <w:ind w:left="1134" w:hanging="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 xml:space="preserve">Ценовое предложение заявки </w:t>
      </w:r>
    </w:p>
    <w:p w14:paraId="56A77141">
      <w:pPr>
        <w:widowControl w:val="0"/>
        <w:tabs>
          <w:tab w:val="left" w:pos="1134"/>
        </w:tabs>
        <w:spacing w:after="160"/>
        <w:ind w:left="1134" w:hanging="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 xml:space="preserve">Срок действия заявки, порядок внесения изменений в заявки и их отзыва </w:t>
      </w:r>
    </w:p>
    <w:p w14:paraId="685F1126">
      <w:pPr>
        <w:widowControl w:val="0"/>
        <w:tabs>
          <w:tab w:val="left" w:pos="1134"/>
        </w:tabs>
        <w:spacing w:after="160"/>
        <w:ind w:left="1134" w:hanging="567"/>
        <w:jc w:val="both"/>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Обеспечение заявки</w:t>
      </w:r>
      <w:r>
        <w:rPr>
          <w:rStyle w:val="14"/>
          <w:rFonts w:hint="default" w:ascii="Sylfaen" w:hAnsi="Sylfaen" w:cs="Sylfaen"/>
        </w:rPr>
        <w:footnoteReference w:id="0"/>
      </w:r>
      <w:r>
        <w:rPr>
          <w:rFonts w:hint="default" w:ascii="Sylfaen" w:hAnsi="Sylfaen" w:cs="Sylfaen"/>
        </w:rPr>
        <w:t xml:space="preserve"> </w:t>
      </w:r>
    </w:p>
    <w:p w14:paraId="5E7E139C">
      <w:pPr>
        <w:widowControl w:val="0"/>
        <w:tabs>
          <w:tab w:val="left" w:pos="1134"/>
        </w:tabs>
        <w:spacing w:after="160"/>
        <w:ind w:left="1134" w:hanging="567"/>
        <w:jc w:val="both"/>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Вскрытие, оценка заявок и подведение итогов</w:t>
      </w:r>
    </w:p>
    <w:p w14:paraId="1684C2DF">
      <w:pPr>
        <w:widowControl w:val="0"/>
        <w:tabs>
          <w:tab w:val="left" w:pos="1134"/>
        </w:tabs>
        <w:spacing w:after="160"/>
        <w:ind w:left="1134" w:hanging="567"/>
        <w:jc w:val="both"/>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Заключение договора</w:t>
      </w:r>
    </w:p>
    <w:p w14:paraId="0AE78683">
      <w:pPr>
        <w:widowControl w:val="0"/>
        <w:tabs>
          <w:tab w:val="left" w:pos="1134"/>
        </w:tabs>
        <w:spacing w:after="160"/>
        <w:ind w:left="1134" w:hanging="567"/>
        <w:jc w:val="both"/>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 xml:space="preserve">Обеспечения квалификации  и договора </w:t>
      </w:r>
    </w:p>
    <w:p w14:paraId="256D9492">
      <w:pPr>
        <w:widowControl w:val="0"/>
        <w:tabs>
          <w:tab w:val="left" w:pos="1134"/>
        </w:tabs>
        <w:spacing w:after="160"/>
        <w:ind w:left="1134" w:hanging="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 xml:space="preserve">Объявление процедуры несостоявшейся </w:t>
      </w:r>
    </w:p>
    <w:p w14:paraId="1904E01C">
      <w:pPr>
        <w:widowControl w:val="0"/>
        <w:tabs>
          <w:tab w:val="left" w:pos="1134"/>
        </w:tabs>
        <w:spacing w:after="160"/>
        <w:ind w:left="1134" w:hanging="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Право участника и порядок обжалования им действий и (или) принятых решений, связанных с процессом закупки</w:t>
      </w:r>
    </w:p>
    <w:p w14:paraId="0E2B6B16">
      <w:pPr>
        <w:widowControl w:val="0"/>
        <w:spacing w:after="160"/>
        <w:jc w:val="center"/>
        <w:rPr>
          <w:rFonts w:hint="default" w:ascii="Sylfaen" w:hAnsi="Sylfaen" w:cs="Sylfaen"/>
          <w:b/>
        </w:rPr>
      </w:pPr>
    </w:p>
    <w:p w14:paraId="795C0553">
      <w:pPr>
        <w:widowControl w:val="0"/>
        <w:spacing w:after="160"/>
        <w:jc w:val="center"/>
        <w:rPr>
          <w:rFonts w:hint="default" w:ascii="Sylfaen" w:hAnsi="Sylfaen" w:cs="Sylfaen"/>
          <w:b/>
        </w:rPr>
      </w:pPr>
    </w:p>
    <w:p w14:paraId="2A2AE27B">
      <w:pPr>
        <w:widowControl w:val="0"/>
        <w:spacing w:after="160"/>
        <w:jc w:val="center"/>
        <w:rPr>
          <w:rFonts w:hint="default" w:ascii="Sylfaen" w:hAnsi="Sylfaen" w:cs="Sylfaen"/>
          <w:b/>
        </w:rPr>
      </w:pPr>
      <w:r>
        <w:rPr>
          <w:rFonts w:hint="default" w:ascii="Sylfaen" w:hAnsi="Sylfaen" w:cs="Sylfaen"/>
          <w:b/>
        </w:rPr>
        <w:t xml:space="preserve">ЧАСТЬ II. </w:t>
      </w:r>
    </w:p>
    <w:p w14:paraId="13596764">
      <w:pPr>
        <w:widowControl w:val="0"/>
        <w:spacing w:after="160"/>
        <w:jc w:val="center"/>
        <w:rPr>
          <w:rFonts w:hint="default" w:ascii="Sylfaen" w:hAnsi="Sylfaen" w:cs="Sylfaen"/>
          <w:b/>
        </w:rPr>
      </w:pPr>
    </w:p>
    <w:p w14:paraId="3CE84077">
      <w:pPr>
        <w:widowControl w:val="0"/>
        <w:spacing w:after="160"/>
        <w:jc w:val="center"/>
        <w:rPr>
          <w:rFonts w:hint="default" w:ascii="Sylfaen" w:hAnsi="Sylfaen" w:cs="Sylfaen"/>
          <w:b/>
        </w:rPr>
      </w:pPr>
      <w:r>
        <w:rPr>
          <w:rFonts w:hint="default" w:ascii="Sylfaen" w:hAnsi="Sylfaen" w:cs="Sylfaen"/>
          <w:b/>
        </w:rPr>
        <w:t xml:space="preserve">ИНСТРУКЦИЯ ПО ПОДГОТОВКЕ ЗАЯВКИ </w:t>
      </w:r>
      <w:r>
        <w:rPr>
          <w:rFonts w:hint="default" w:ascii="Sylfaen" w:hAnsi="Sylfaen" w:cs="Sylfaen"/>
          <w:b/>
        </w:rPr>
        <w:br w:type="textWrapping"/>
      </w:r>
      <w:r>
        <w:rPr>
          <w:rFonts w:hint="default" w:ascii="Sylfaen" w:hAnsi="Sylfaen" w:cs="Sylfaen"/>
          <w:b/>
        </w:rPr>
        <w:t xml:space="preserve">НА </w:t>
      </w:r>
      <w:r>
        <w:rPr>
          <w:rFonts w:hint="default" w:ascii="Sylfaen" w:hAnsi="Sylfaen" w:cs="Sylfaen"/>
          <w:b/>
          <w:lang w:val="ru-RU" w:eastAsia="ru-RU"/>
        </w:rPr>
        <w:t>ЗАПРОС КОТИРОВОК</w:t>
      </w:r>
    </w:p>
    <w:p w14:paraId="0C2F4994">
      <w:pPr>
        <w:widowControl w:val="0"/>
        <w:spacing w:after="160"/>
        <w:jc w:val="center"/>
        <w:rPr>
          <w:rFonts w:hint="default" w:ascii="Sylfaen" w:hAnsi="Sylfaen" w:cs="Sylfaen"/>
          <w:b/>
        </w:rPr>
      </w:pPr>
    </w:p>
    <w:p w14:paraId="0EBBF261">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Общие положения</w:t>
      </w:r>
    </w:p>
    <w:p w14:paraId="5AF04A26">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Заявка на процедуру</w:t>
      </w:r>
    </w:p>
    <w:p w14:paraId="38DAB4FF">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Приложения № 1-6</w:t>
      </w:r>
    </w:p>
    <w:p w14:paraId="19CCEF3D">
      <w:pPr>
        <w:rPr>
          <w:rFonts w:hint="default" w:ascii="Sylfaen" w:hAnsi="Sylfaen" w:cs="Sylfaen"/>
          <w:spacing w:val="-6"/>
        </w:rPr>
      </w:pPr>
      <w:r>
        <w:rPr>
          <w:rFonts w:hint="default" w:ascii="Sylfaen" w:hAnsi="Sylfaen" w:cs="Sylfaen"/>
          <w:spacing w:val="-6"/>
        </w:rPr>
        <w:br w:type="page"/>
      </w:r>
    </w:p>
    <w:p w14:paraId="7B3A9924">
      <w:pPr>
        <w:widowControl w:val="0"/>
        <w:spacing w:after="160"/>
        <w:ind w:hanging="567"/>
        <w:jc w:val="both"/>
        <w:rPr>
          <w:rFonts w:hint="default" w:ascii="Sylfaen" w:hAnsi="Sylfaen" w:cs="Sylfaen"/>
          <w:spacing w:val="-6"/>
        </w:rPr>
      </w:pPr>
      <w:r>
        <w:rPr>
          <w:rFonts w:hint="default" w:ascii="Sylfaen" w:hAnsi="Sylfaen" w:cs="Sylfaen"/>
          <w:spacing w:val="-6"/>
        </w:rPr>
        <w:t xml:space="preserve">               Настоящее Приглашение предоставляется в дополнение к объявлению о</w:t>
      </w:r>
      <w:r>
        <w:rPr>
          <w:rFonts w:hint="default" w:ascii="Sylfaen" w:hAnsi="Sylfaen" w:cs="Sylfaen"/>
          <w:spacing w:val="-6"/>
          <w:lang w:val="en-US"/>
        </w:rPr>
        <w:t xml:space="preserve"> </w:t>
      </w:r>
      <w:r>
        <w:rPr>
          <w:rFonts w:ascii="GHEA Grapalat" w:hAnsi="GHEA Grapalat"/>
          <w:spacing w:val="-6"/>
        </w:rPr>
        <w:t>ЗАПРОСЕ КОТИРОВОК</w:t>
      </w:r>
      <w:r>
        <w:rPr>
          <w:rFonts w:hint="default" w:ascii="Sylfaen" w:hAnsi="Sylfaen" w:cs="Sylfaen"/>
          <w:spacing w:val="-6"/>
        </w:rPr>
        <w:t xml:space="preserve">, проводимом под кодом </w:t>
      </w:r>
      <w:r>
        <w:rPr>
          <w:rFonts w:hint="default" w:ascii="Arial Unicode" w:hAnsi="Arial Unicode"/>
          <w:b/>
          <w:i w:val="0"/>
          <w:sz w:val="20"/>
          <w:szCs w:val="20"/>
          <w:lang w:val="ru-RU"/>
        </w:rPr>
        <w:t>YSAGCT</w:t>
      </w:r>
      <w:r>
        <w:rPr>
          <w:rFonts w:hint="default" w:ascii="Arial Unicode" w:hAnsi="Arial Unicode"/>
          <w:b/>
          <w:i w:val="0"/>
          <w:sz w:val="20"/>
          <w:szCs w:val="20"/>
          <w:lang w:val="en-US"/>
        </w:rPr>
        <w:t>SFI</w:t>
      </w:r>
      <w:r>
        <w:rPr>
          <w:rFonts w:ascii="Arial Unicode" w:hAnsi="Arial Unicode"/>
          <w:b/>
          <w:i w:val="0"/>
          <w:sz w:val="20"/>
          <w:szCs w:val="20"/>
          <w:lang w:val="en-US"/>
        </w:rPr>
        <w:t>-</w:t>
      </w:r>
      <w:r>
        <w:rPr>
          <w:rFonts w:ascii="Arial Unicode" w:hAnsi="Arial Unicode"/>
          <w:i w:val="0"/>
          <w:sz w:val="20"/>
          <w:szCs w:val="20"/>
        </w:rPr>
        <w:t xml:space="preserve"> </w:t>
      </w:r>
      <w:r>
        <w:rPr>
          <w:rFonts w:ascii="Arial Unicode" w:hAnsi="Arial Unicode"/>
          <w:b/>
          <w:i w:val="0"/>
          <w:sz w:val="20"/>
          <w:szCs w:val="20"/>
        </w:rPr>
        <w:t>GH</w:t>
      </w:r>
      <w:r>
        <w:rPr>
          <w:rFonts w:ascii="Arial Unicode" w:hAnsi="Arial Unicode"/>
          <w:b/>
          <w:i w:val="0"/>
          <w:sz w:val="20"/>
          <w:szCs w:val="20"/>
          <w:lang w:val="ru-RU"/>
        </w:rPr>
        <w:t>С</w:t>
      </w:r>
      <w:r>
        <w:rPr>
          <w:rFonts w:ascii="Arial Unicode" w:hAnsi="Arial Unicode"/>
          <w:b/>
          <w:i w:val="0"/>
          <w:sz w:val="20"/>
          <w:szCs w:val="20"/>
        </w:rPr>
        <w:t>DzB</w:t>
      </w:r>
      <w:r>
        <w:rPr>
          <w:rFonts w:ascii="Arial Unicode" w:hAnsi="Arial Unicode"/>
          <w:b/>
          <w:i w:val="0"/>
          <w:sz w:val="20"/>
          <w:szCs w:val="20"/>
          <w:lang w:val="en-US"/>
        </w:rPr>
        <w:t>-</w:t>
      </w:r>
      <w:r>
        <w:rPr>
          <w:rFonts w:ascii="Sylfaen" w:hAnsi="Sylfaen"/>
          <w:b/>
          <w:i w:val="0"/>
          <w:sz w:val="20"/>
          <w:szCs w:val="20"/>
          <w:lang w:val="hy-AM"/>
        </w:rPr>
        <w:t>2</w:t>
      </w:r>
      <w:r>
        <w:rPr>
          <w:rFonts w:ascii="Sylfaen" w:hAnsi="Sylfaen"/>
          <w:b/>
          <w:i w:val="0"/>
          <w:sz w:val="20"/>
          <w:szCs w:val="20"/>
          <w:lang w:val="en-US"/>
        </w:rPr>
        <w:t>5</w:t>
      </w:r>
      <w:r>
        <w:rPr>
          <w:rFonts w:ascii="Arial Unicode" w:hAnsi="Arial Unicode"/>
          <w:b/>
          <w:i w:val="0"/>
          <w:sz w:val="20"/>
          <w:szCs w:val="20"/>
          <w:lang w:val="en-US"/>
        </w:rPr>
        <w:t>/</w:t>
      </w:r>
      <w:r>
        <w:rPr>
          <w:rFonts w:hint="default" w:ascii="Arial Unicode" w:hAnsi="Arial Unicode"/>
          <w:b/>
          <w:i w:val="0"/>
          <w:sz w:val="20"/>
          <w:szCs w:val="20"/>
          <w:lang w:val="en-US"/>
        </w:rPr>
        <w:t>75</w:t>
      </w:r>
      <w:r>
        <w:rPr>
          <w:rFonts w:hint="default" w:ascii="Sylfaen" w:hAnsi="Sylfaen" w:cs="Sylfaen"/>
          <w:spacing w:val="-6"/>
        </w:rPr>
        <w:t>/--- (далее — процедура).</w:t>
      </w:r>
    </w:p>
    <w:p w14:paraId="1E75E489">
      <w:pPr>
        <w:widowControl w:val="0"/>
        <w:spacing w:after="160"/>
        <w:ind w:firstLine="567"/>
        <w:jc w:val="both"/>
        <w:rPr>
          <w:rFonts w:hint="default" w:ascii="Sylfaen" w:hAnsi="Sylfaen" w:cs="Sylfaen"/>
        </w:rPr>
      </w:pPr>
      <w:r>
        <w:rPr>
          <w:rFonts w:hint="default" w:ascii="Sylfaen" w:hAnsi="Sylfaen" w:cs="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hint="default" w:ascii="Sylfaen" w:hAnsi="Sylfaen" w:cs="Sylfaen"/>
          <w:lang w:val="en-US"/>
        </w:rPr>
        <w:t> </w:t>
      </w:r>
      <w:r>
        <w:rPr>
          <w:rFonts w:hint="default" w:ascii="Sylfaen" w:hAnsi="Sylfaen" w:cs="Sylfaen"/>
        </w:rPr>
        <w:t>4</w:t>
      </w:r>
      <w:r>
        <w:rPr>
          <w:rFonts w:hint="default" w:ascii="Sylfaen" w:hAnsi="Sylfaen" w:cs="Sylfaen"/>
          <w:lang w:val="en-US"/>
        </w:rPr>
        <w:t> </w:t>
      </w:r>
      <w:r>
        <w:rPr>
          <w:rFonts w:hint="default" w:ascii="Sylfaen" w:hAnsi="Sylfaen" w:cs="Sylfaen"/>
        </w:rPr>
        <w:t>мая 2017 года (далее — Порядок) и иных правовых актов, и имеет цель информировать лиц (далее — участник), намеренных участвовать в объявленной "</w:t>
      </w:r>
      <w:r>
        <w:rPr>
          <w:rFonts w:hint="default" w:ascii="Sylfaen" w:hAnsi="Sylfaen" w:cs="Sylfaen"/>
          <w:sz w:val="20"/>
          <w:szCs w:val="20"/>
        </w:rPr>
        <w:t> Е</w:t>
      </w:r>
      <w:r>
        <w:rPr>
          <w:rFonts w:hint="default" w:ascii="Sylfaen" w:hAnsi="Sylfaen" w:cs="Sylfaen"/>
          <w:sz w:val="20"/>
          <w:szCs w:val="20"/>
          <w:lang w:val="ru-RU"/>
        </w:rPr>
        <w:t>РЕВАНСКОЕ АРМЯНО-ГРЕЧЕСКИЙ ГОСУДАРСТВЕННЫЙ КОЛЛЕДЖ ТУРИЗМА, ПИЩЕВОЙ ПРОМЫШЛЕННОСТИ И СФЕРЫ УСЛУГ</w:t>
      </w:r>
      <w:r>
        <w:rPr>
          <w:rFonts w:hint="default" w:ascii="Sylfaen" w:hAnsi="Sylfaen" w:cs="Sylfaen"/>
          <w:sz w:val="20"/>
          <w:szCs w:val="20"/>
        </w:rPr>
        <w:t xml:space="preserve"> " </w:t>
      </w:r>
      <w:r>
        <w:rPr>
          <w:rFonts w:hint="default" w:ascii="Sylfaen" w:hAnsi="Sylfaen" w:cs="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722EDE">
      <w:pPr>
        <w:widowControl w:val="0"/>
        <w:spacing w:after="160"/>
        <w:ind w:firstLine="567"/>
        <w:jc w:val="both"/>
        <w:rPr>
          <w:rFonts w:hint="default" w:ascii="Sylfaen" w:hAnsi="Sylfaen" w:cs="Sylfaen"/>
        </w:rPr>
      </w:pPr>
      <w:r>
        <w:rPr>
          <w:rFonts w:hint="default" w:ascii="Sylfaen" w:hAnsi="Sylfaen" w:cs="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988DEC2">
      <w:pPr>
        <w:widowControl w:val="0"/>
        <w:spacing w:after="160"/>
        <w:ind w:firstLine="567"/>
        <w:jc w:val="both"/>
        <w:rPr>
          <w:rFonts w:hint="default" w:ascii="Sylfaen" w:hAnsi="Sylfaen" w:cs="Sylfaen"/>
        </w:rPr>
      </w:pPr>
      <w:r>
        <w:rPr>
          <w:rFonts w:hint="default" w:ascii="Sylfaen" w:hAnsi="Sylfaen" w:cs="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6C2B3B">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Адрес электронной почты секретаря оценочной комиссии "адрес</w:t>
      </w:r>
      <w:r>
        <w:rPr>
          <w:rFonts w:hint="default" w:ascii="Sylfaen" w:hAnsi="Sylfaen" w:cs="Sylfaen"/>
          <w:sz w:val="24"/>
          <w:szCs w:val="24"/>
          <w:lang w:val="en-US"/>
        </w:rPr>
        <w:t> </w:t>
      </w:r>
      <w:r>
        <w:rPr>
          <w:rFonts w:hint="default" w:ascii="Sylfaen" w:hAnsi="Sylfaen" w:cs="Sylfaen"/>
          <w:sz w:val="24"/>
          <w:szCs w:val="24"/>
        </w:rPr>
        <w:t>электронной почты".</w:t>
      </w:r>
    </w:p>
    <w:p w14:paraId="5308D1CA">
      <w:pPr>
        <w:widowControl w:val="0"/>
        <w:spacing w:after="160"/>
        <w:jc w:val="center"/>
        <w:rPr>
          <w:rFonts w:hint="default" w:ascii="Sylfaen" w:hAnsi="Sylfaen" w:cs="Sylfaen"/>
        </w:rPr>
      </w:pPr>
      <w:r>
        <w:rPr>
          <w:rFonts w:hint="default" w:ascii="Sylfaen" w:hAnsi="Sylfaen" w:cs="Sylfaen"/>
        </w:rPr>
        <w:br w:type="page"/>
      </w:r>
      <w:r>
        <w:rPr>
          <w:rFonts w:hint="default" w:ascii="Sylfaen" w:hAnsi="Sylfaen" w:cs="Sylfaen"/>
        </w:rPr>
        <w:t>ЧАСТЬ I</w:t>
      </w:r>
    </w:p>
    <w:p w14:paraId="58A87D1D">
      <w:pPr>
        <w:pStyle w:val="4"/>
        <w:keepNext w:val="0"/>
        <w:widowControl w:val="0"/>
        <w:spacing w:after="160" w:line="240" w:lineRule="auto"/>
        <w:rPr>
          <w:rFonts w:hint="default" w:ascii="Sylfaen" w:hAnsi="Sylfaen" w:cs="Sylfaen"/>
          <w:sz w:val="24"/>
          <w:szCs w:val="24"/>
        </w:rPr>
      </w:pPr>
    </w:p>
    <w:p w14:paraId="4B573BEB">
      <w:pPr>
        <w:widowControl w:val="0"/>
        <w:spacing w:after="160"/>
        <w:jc w:val="center"/>
        <w:rPr>
          <w:rFonts w:hint="default" w:ascii="Sylfaen" w:hAnsi="Sylfaen" w:cs="Sylfaen"/>
          <w:b/>
        </w:rPr>
      </w:pPr>
      <w:r>
        <w:rPr>
          <w:rFonts w:hint="default" w:ascii="Sylfaen" w:hAnsi="Sylfaen" w:cs="Sylfaen"/>
          <w:b/>
        </w:rPr>
        <w:t>1. ХАРАКТЕРИСТИКА ПРЕДМЕТА ЗАКУПКИ</w:t>
      </w:r>
    </w:p>
    <w:p w14:paraId="4C3EA7A5">
      <w:pPr>
        <w:pStyle w:val="4"/>
        <w:keepNext w:val="0"/>
        <w:widowControl w:val="0"/>
        <w:tabs>
          <w:tab w:val="left" w:pos="1134"/>
        </w:tabs>
        <w:spacing w:after="160" w:line="240" w:lineRule="auto"/>
        <w:ind w:firstLine="567"/>
        <w:jc w:val="both"/>
        <w:rPr>
          <w:rFonts w:hint="default" w:ascii="Sylfaen" w:hAnsi="Sylfaen" w:cs="Sylfaen"/>
          <w:i w:val="0"/>
          <w:sz w:val="24"/>
          <w:szCs w:val="24"/>
        </w:rPr>
      </w:pPr>
      <w:r>
        <w:rPr>
          <w:rFonts w:hint="default" w:ascii="Sylfaen" w:hAnsi="Sylfaen" w:cs="Sylfaen"/>
          <w:i w:val="0"/>
          <w:sz w:val="24"/>
          <w:szCs w:val="24"/>
        </w:rPr>
        <w:t>1.1.</w:t>
      </w:r>
      <w:r>
        <w:rPr>
          <w:rFonts w:hint="default" w:ascii="Sylfaen" w:hAnsi="Sylfaen" w:cs="Sylfaen"/>
          <w:i w:val="0"/>
          <w:sz w:val="24"/>
          <w:szCs w:val="24"/>
        </w:rPr>
        <w:tab/>
      </w:r>
      <w:r>
        <w:rPr>
          <w:rFonts w:hint="default" w:ascii="Sylfaen" w:hAnsi="Sylfaen" w:cs="Sylfaen"/>
          <w:i w:val="0"/>
          <w:sz w:val="24"/>
          <w:szCs w:val="24"/>
        </w:rPr>
        <w:t xml:space="preserve">Предметом закупки является приобретение </w:t>
      </w:r>
      <w:r>
        <w:rPr>
          <w:rFonts w:hint="default" w:ascii="Sylfaen" w:hAnsi="Sylfaen" w:cs="Sylfaen"/>
          <w:b/>
          <w:bCs/>
          <w:i w:val="0"/>
          <w:sz w:val="24"/>
          <w:szCs w:val="24"/>
        </w:rPr>
        <w:t>"</w:t>
      </w:r>
      <w:r>
        <w:rPr>
          <w:rFonts w:hint="default" w:ascii="Sylfaen" w:hAnsi="Sylfaen" w:cs="Sylfaen"/>
          <w:b/>
          <w:bCs/>
          <w:i w:val="0"/>
          <w:sz w:val="24"/>
          <w:szCs w:val="24"/>
          <w:lang w:val="en-US"/>
        </w:rPr>
        <w:t>транспортные услуги</w:t>
      </w:r>
      <w:r>
        <w:rPr>
          <w:rFonts w:hint="default" w:ascii="Sylfaen" w:hAnsi="Sylfaen" w:cs="Sylfaen"/>
          <w:i w:val="0"/>
          <w:sz w:val="24"/>
          <w:szCs w:val="24"/>
        </w:rPr>
        <w:t>" (далее — также услуга) для нужд "</w:t>
      </w:r>
      <w:r>
        <w:rPr>
          <w:rFonts w:hint="default" w:ascii="Sylfaen" w:hAnsi="Sylfaen" w:eastAsia="Times New Roman" w:cs="Sylfaen"/>
          <w:i w:val="0"/>
          <w:sz w:val="20"/>
          <w:szCs w:val="20"/>
          <w:lang w:val="ru-RU" w:eastAsia="ru-RU" w:bidi="ru-RU"/>
        </w:rPr>
        <w:t>ЕРЕВАНСКОЕ АРМЯНО-ГРЕЧЕСКИЙ ГОСУДАРСТВЕННЫЙ КОЛЛЕДЖ ТУРИЗМА, ПИЩЕВОЙ ПРОМЫШЛЕННОСТИ И СФЕРЫ УСЛУГ</w:t>
      </w:r>
      <w:r>
        <w:rPr>
          <w:rFonts w:hint="default" w:ascii="Sylfaen" w:hAnsi="Sylfaen" w:cs="Sylfaen"/>
          <w:i w:val="0"/>
          <w:sz w:val="24"/>
          <w:szCs w:val="24"/>
        </w:rPr>
        <w:t>", которые сгруппированы в лоты "</w:t>
      </w:r>
      <w:r>
        <w:rPr>
          <w:rFonts w:hint="default" w:ascii="Sylfaen" w:hAnsi="Sylfaen" w:cs="Sylfaen"/>
          <w:b/>
          <w:bCs/>
          <w:i w:val="0"/>
          <w:sz w:val="24"/>
          <w:szCs w:val="24"/>
          <w:lang w:val="en-US"/>
        </w:rPr>
        <w:t>1</w:t>
      </w:r>
      <w:r>
        <w:rPr>
          <w:rFonts w:hint="default" w:ascii="Sylfaen" w:hAnsi="Sylfaen" w:cs="Sylfaen"/>
          <w:i w:val="0"/>
          <w:sz w:val="24"/>
          <w:szCs w:val="24"/>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418"/>
        <w:gridCol w:w="6600"/>
      </w:tblGrid>
      <w:tr w14:paraId="68195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4" w:type="dxa"/>
            <w:gridSpan w:val="2"/>
            <w:vAlign w:val="center"/>
          </w:tcPr>
          <w:p w14:paraId="4DC132B4">
            <w:pPr>
              <w:pStyle w:val="38"/>
              <w:widowControl w:val="0"/>
              <w:spacing w:after="120" w:line="240" w:lineRule="auto"/>
              <w:ind w:firstLine="0"/>
              <w:jc w:val="center"/>
              <w:rPr>
                <w:rFonts w:hint="default" w:ascii="Sylfaen" w:hAnsi="Sylfaen" w:cs="Sylfaen"/>
                <w:b/>
                <w:bCs/>
                <w:i/>
                <w:iCs/>
                <w:sz w:val="24"/>
                <w:szCs w:val="24"/>
              </w:rPr>
            </w:pPr>
            <w:r>
              <w:rPr>
                <w:rFonts w:hint="default" w:ascii="Sylfaen" w:hAnsi="Sylfaen" w:cs="Sylfaen"/>
                <w:b/>
                <w:i/>
                <w:sz w:val="24"/>
                <w:szCs w:val="24"/>
              </w:rPr>
              <w:t>Лотов</w:t>
            </w:r>
          </w:p>
        </w:tc>
        <w:tc>
          <w:tcPr>
            <w:tcW w:w="6600" w:type="dxa"/>
            <w:vMerge w:val="restart"/>
            <w:vAlign w:val="center"/>
          </w:tcPr>
          <w:p w14:paraId="68727DBF">
            <w:pPr>
              <w:pStyle w:val="38"/>
              <w:widowControl w:val="0"/>
              <w:spacing w:after="120" w:line="240" w:lineRule="auto"/>
              <w:ind w:firstLine="0"/>
              <w:jc w:val="center"/>
              <w:rPr>
                <w:rFonts w:hint="default" w:ascii="Sylfaen" w:hAnsi="Sylfaen" w:cs="Sylfaen"/>
                <w:b/>
                <w:bCs/>
                <w:i/>
                <w:iCs/>
                <w:sz w:val="24"/>
                <w:szCs w:val="24"/>
              </w:rPr>
            </w:pPr>
            <w:r>
              <w:rPr>
                <w:rFonts w:hint="default" w:ascii="Sylfaen" w:hAnsi="Sylfaen" w:cs="Sylfaen"/>
                <w:b/>
                <w:i/>
                <w:sz w:val="24"/>
                <w:szCs w:val="24"/>
              </w:rPr>
              <w:t>Наименование лота</w:t>
            </w:r>
          </w:p>
        </w:tc>
      </w:tr>
      <w:tr w14:paraId="780A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6622DCD7">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b/>
                <w:i/>
                <w:sz w:val="24"/>
                <w:szCs w:val="24"/>
              </w:rPr>
              <w:t>Номера</w:t>
            </w:r>
          </w:p>
        </w:tc>
        <w:tc>
          <w:tcPr>
            <w:tcW w:w="1418" w:type="dxa"/>
            <w:vAlign w:val="center"/>
          </w:tcPr>
          <w:p w14:paraId="7EB51A7F">
            <w:pPr>
              <w:pStyle w:val="38"/>
              <w:widowControl w:val="0"/>
              <w:spacing w:after="120" w:line="240" w:lineRule="auto"/>
              <w:ind w:firstLine="0"/>
              <w:jc w:val="center"/>
              <w:rPr>
                <w:rFonts w:hint="default" w:ascii="Sylfaen" w:hAnsi="Sylfaen" w:cs="Sylfaen"/>
                <w:b/>
                <w:i/>
                <w:sz w:val="24"/>
                <w:szCs w:val="24"/>
              </w:rPr>
            </w:pPr>
            <w:r>
              <w:rPr>
                <w:rFonts w:hint="default" w:ascii="Sylfaen" w:hAnsi="Sylfaen" w:cs="Sylfaen"/>
                <w:b/>
                <w:i/>
                <w:sz w:val="24"/>
                <w:szCs w:val="24"/>
              </w:rPr>
              <w:t>Цена закупки</w:t>
            </w:r>
          </w:p>
        </w:tc>
        <w:tc>
          <w:tcPr>
            <w:tcW w:w="6600" w:type="dxa"/>
            <w:vMerge w:val="continue"/>
            <w:vAlign w:val="center"/>
          </w:tcPr>
          <w:p w14:paraId="3B5F9AE2">
            <w:pPr>
              <w:pStyle w:val="38"/>
              <w:widowControl w:val="0"/>
              <w:spacing w:after="120" w:line="240" w:lineRule="auto"/>
              <w:ind w:firstLine="0"/>
              <w:rPr>
                <w:rFonts w:hint="default" w:ascii="Sylfaen" w:hAnsi="Sylfaen" w:cs="Sylfaen"/>
                <w:sz w:val="24"/>
                <w:szCs w:val="24"/>
                <w:u w:val="single"/>
              </w:rPr>
            </w:pPr>
          </w:p>
        </w:tc>
      </w:tr>
      <w:tr w14:paraId="59D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8738789">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1</w:t>
            </w:r>
          </w:p>
        </w:tc>
        <w:tc>
          <w:tcPr>
            <w:tcW w:w="1418" w:type="dxa"/>
            <w:vAlign w:val="center"/>
          </w:tcPr>
          <w:p w14:paraId="23EE33A7">
            <w:pPr>
              <w:pStyle w:val="38"/>
              <w:widowControl w:val="0"/>
              <w:spacing w:after="120" w:line="240" w:lineRule="auto"/>
              <w:ind w:firstLine="0"/>
              <w:jc w:val="center"/>
              <w:rPr>
                <w:rFonts w:hint="default" w:ascii="Sylfaen" w:hAnsi="Sylfaen" w:cs="Sylfaen"/>
                <w:sz w:val="24"/>
                <w:szCs w:val="24"/>
                <w:lang w:val="en-US"/>
              </w:rPr>
            </w:pPr>
            <w:r>
              <w:rPr>
                <w:rFonts w:hint="default" w:ascii="Sylfaen" w:hAnsi="Sylfaen" w:cs="Sylfaen"/>
                <w:sz w:val="24"/>
                <w:szCs w:val="24"/>
                <w:lang w:val="en-US"/>
              </w:rPr>
              <w:t>3 500 000</w:t>
            </w:r>
          </w:p>
        </w:tc>
        <w:tc>
          <w:tcPr>
            <w:tcW w:w="6600" w:type="dxa"/>
            <w:vAlign w:val="center"/>
          </w:tcPr>
          <w:p w14:paraId="33BEF73A">
            <w:pPr>
              <w:pStyle w:val="38"/>
              <w:widowControl w:val="0"/>
              <w:spacing w:after="120" w:line="240" w:lineRule="auto"/>
              <w:ind w:firstLine="0"/>
              <w:rPr>
                <w:rFonts w:hint="default" w:ascii="Sylfaen" w:hAnsi="Sylfaen" w:cs="Sylfaen"/>
                <w:sz w:val="24"/>
                <w:szCs w:val="24"/>
                <w:u w:val="single"/>
                <w:vertAlign w:val="subscript"/>
              </w:rPr>
            </w:pPr>
            <w:r>
              <w:rPr>
                <w:rFonts w:hint="default" w:ascii="Sylfaen" w:hAnsi="Sylfaen"/>
                <w:sz w:val="24"/>
                <w:szCs w:val="24"/>
                <w:u w:val="single"/>
              </w:rPr>
              <w:t>нерегулярные пассажирские перевозки /с водителем/</w:t>
            </w:r>
          </w:p>
        </w:tc>
      </w:tr>
      <w:tr w14:paraId="4821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02BE206">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2</w:t>
            </w:r>
          </w:p>
        </w:tc>
        <w:tc>
          <w:tcPr>
            <w:tcW w:w="1418" w:type="dxa"/>
            <w:vAlign w:val="center"/>
          </w:tcPr>
          <w:p w14:paraId="2D5EA36C">
            <w:pPr>
              <w:pStyle w:val="38"/>
              <w:widowControl w:val="0"/>
              <w:spacing w:after="120" w:line="240" w:lineRule="auto"/>
              <w:ind w:firstLine="0"/>
              <w:jc w:val="center"/>
              <w:rPr>
                <w:rFonts w:hint="default" w:ascii="Sylfaen" w:hAnsi="Sylfaen" w:cs="Sylfaen"/>
                <w:sz w:val="24"/>
                <w:szCs w:val="24"/>
              </w:rPr>
            </w:pPr>
          </w:p>
        </w:tc>
        <w:tc>
          <w:tcPr>
            <w:tcW w:w="6600" w:type="dxa"/>
            <w:vAlign w:val="center"/>
          </w:tcPr>
          <w:p w14:paraId="41C36F37">
            <w:pPr>
              <w:pStyle w:val="38"/>
              <w:widowControl w:val="0"/>
              <w:spacing w:after="120" w:line="240" w:lineRule="auto"/>
              <w:ind w:firstLine="0"/>
              <w:rPr>
                <w:rFonts w:hint="default" w:ascii="Sylfaen" w:hAnsi="Sylfaen" w:cs="Sylfaen"/>
                <w:sz w:val="24"/>
                <w:szCs w:val="24"/>
              </w:rPr>
            </w:pPr>
          </w:p>
        </w:tc>
      </w:tr>
      <w:tr w14:paraId="186A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38711FBB">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w:t>
            </w:r>
          </w:p>
        </w:tc>
        <w:tc>
          <w:tcPr>
            <w:tcW w:w="1418" w:type="dxa"/>
            <w:vAlign w:val="center"/>
          </w:tcPr>
          <w:p w14:paraId="2B2523B2">
            <w:pPr>
              <w:pStyle w:val="38"/>
              <w:widowControl w:val="0"/>
              <w:spacing w:after="120" w:line="240" w:lineRule="auto"/>
              <w:ind w:firstLine="0"/>
              <w:jc w:val="center"/>
              <w:rPr>
                <w:rFonts w:hint="default" w:ascii="Sylfaen" w:hAnsi="Sylfaen" w:cs="Sylfaen"/>
                <w:sz w:val="24"/>
                <w:szCs w:val="24"/>
              </w:rPr>
            </w:pPr>
          </w:p>
        </w:tc>
        <w:tc>
          <w:tcPr>
            <w:tcW w:w="6600" w:type="dxa"/>
            <w:vAlign w:val="center"/>
          </w:tcPr>
          <w:p w14:paraId="4E2C676C">
            <w:pPr>
              <w:pStyle w:val="38"/>
              <w:widowControl w:val="0"/>
              <w:spacing w:after="120" w:line="240" w:lineRule="auto"/>
              <w:ind w:firstLine="0"/>
              <w:rPr>
                <w:rFonts w:hint="default" w:ascii="Sylfaen" w:hAnsi="Sylfaen" w:cs="Sylfaen"/>
                <w:sz w:val="24"/>
                <w:szCs w:val="24"/>
              </w:rPr>
            </w:pPr>
            <w:r>
              <w:rPr>
                <w:rFonts w:hint="default" w:ascii="Sylfaen" w:hAnsi="Sylfaen" w:cs="Sylfaen"/>
                <w:sz w:val="24"/>
                <w:szCs w:val="24"/>
              </w:rPr>
              <w:t>...</w:t>
            </w:r>
          </w:p>
        </w:tc>
      </w:tr>
    </w:tbl>
    <w:p w14:paraId="5E2E9582">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907613A">
      <w:pPr>
        <w:widowControl w:val="0"/>
        <w:spacing w:after="160"/>
        <w:jc w:val="center"/>
        <w:rPr>
          <w:rFonts w:hint="default" w:ascii="Sylfaen" w:hAnsi="Sylfaen" w:cs="Sylfaen"/>
        </w:rPr>
      </w:pPr>
      <w:r>
        <w:rPr>
          <w:rFonts w:hint="default" w:ascii="Sylfaen" w:hAnsi="Sylfaen" w:cs="Sylfaen"/>
          <w:b/>
        </w:rPr>
        <w:t xml:space="preserve">2. ТРЕБОВАНИЯ К ПРАВУ УЧАСТНИКА НА УЧАСТИЕ, </w:t>
      </w:r>
      <w:r>
        <w:rPr>
          <w:rFonts w:hint="default" w:ascii="Sylfaen" w:hAnsi="Sylfaen" w:cs="Sylfaen"/>
          <w:b/>
        </w:rPr>
        <w:br w:type="textWrapping"/>
      </w:r>
      <w:r>
        <w:rPr>
          <w:rFonts w:hint="default" w:ascii="Sylfaen" w:hAnsi="Sylfaen" w:cs="Sylfaen"/>
          <w:b/>
        </w:rPr>
        <w:t>ПОРЯДОК ИХ ОЦЕНКИ, УСЛОВИЯ ПРЕДСТАВЛЕНИЯ ОБЕСПЕЧЕНИЯ КВАЛИФИКАЦИИ В СЛУЧАЕ ПРИЗНАНИЯ ОТОБРАННЫМ  УЧАСТНИКОМ</w:t>
      </w:r>
      <w:r>
        <w:rPr>
          <w:rFonts w:hint="default" w:ascii="Sylfaen" w:hAnsi="Sylfaen" w:cs="Sylfaen"/>
          <w:b/>
        </w:rPr>
        <w:br w:type="textWrapping"/>
      </w:r>
    </w:p>
    <w:p w14:paraId="5CBE4322">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В настоящей процедуре не имеют права участвовать лица:</w:t>
      </w:r>
    </w:p>
    <w:p w14:paraId="44445786">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которые на день подачи заявки в судебном порядке признаны банкротом; </w:t>
      </w:r>
    </w:p>
    <w:p w14:paraId="77634A06">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которые или представитель исполнительного органа которых в течение пяти лет, предшествующих дню подачи заявки, были осуждены за</w:t>
      </w:r>
      <w:r>
        <w:rPr>
          <w:rFonts w:hint="default" w:ascii="Sylfaen" w:hAnsi="Sylfaen" w:cs="Sylfaen"/>
          <w:lang w:val="en-US"/>
        </w:rPr>
        <w:t> </w:t>
      </w:r>
      <w:r>
        <w:rPr>
          <w:rFonts w:hint="default" w:ascii="Sylfaen" w:hAnsi="Sylfaen" w:cs="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hint="default" w:ascii="Sylfaen" w:hAnsi="Sylfaen" w:cs="Sylfaen"/>
          <w:lang w:val="en-US"/>
        </w:rPr>
        <w:t> </w:t>
      </w:r>
      <w:r>
        <w:rPr>
          <w:rFonts w:hint="default" w:ascii="Sylfaen" w:hAnsi="Sylfaen" w:cs="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23296C23">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B90C6C">
      <w:pPr>
        <w:widowControl w:val="0"/>
        <w:tabs>
          <w:tab w:val="left" w:pos="1134"/>
        </w:tabs>
        <w:spacing w:after="160"/>
        <w:ind w:firstLine="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hint="default" w:ascii="Sylfaen" w:hAnsi="Sylfaen" w:cs="Sylfaen"/>
          <w:lang w:val="en-US"/>
        </w:rPr>
        <w:t> </w:t>
      </w:r>
      <w:r>
        <w:rPr>
          <w:rFonts w:hint="default" w:ascii="Sylfaen" w:hAnsi="Sylfaen" w:cs="Sylfaen"/>
        </w:rPr>
        <w:t xml:space="preserve">закупках; </w:t>
      </w:r>
    </w:p>
    <w:p w14:paraId="06034C78">
      <w:pPr>
        <w:widowControl w:val="0"/>
        <w:tabs>
          <w:tab w:val="left" w:pos="1134"/>
        </w:tabs>
        <w:spacing w:after="160"/>
        <w:ind w:firstLine="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w:t>
      </w:r>
    </w:p>
    <w:p w14:paraId="6CD71681">
      <w:pPr>
        <w:widowControl w:val="0"/>
        <w:tabs>
          <w:tab w:val="left" w:pos="1134"/>
        </w:tabs>
        <w:ind w:firstLine="567"/>
        <w:jc w:val="both"/>
        <w:rPr>
          <w:rFonts w:hint="default" w:ascii="Sylfaen" w:hAnsi="Sylfaen" w:cs="Sylfaen"/>
        </w:rPr>
      </w:pPr>
      <w:r>
        <w:rPr>
          <w:rFonts w:hint="default" w:ascii="Sylfaen" w:hAnsi="Sylfaen" w:cs="Sylfaen"/>
          <w:lang w:val="hy-AM"/>
        </w:rPr>
        <w:t>7</w:t>
      </w:r>
      <w:r>
        <w:rPr>
          <w:rFonts w:hint="default" w:ascii="Sylfaen" w:hAnsi="Sylfaen" w:cs="Sylfaen"/>
        </w:rPr>
        <w:t>) которые на основании абзаца «е» подпункта 2 пункта 1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7A7CBD2">
      <w:pPr>
        <w:widowControl w:val="0"/>
        <w:tabs>
          <w:tab w:val="left" w:pos="1134"/>
        </w:tabs>
        <w:spacing w:after="160"/>
        <w:ind w:firstLine="567"/>
        <w:jc w:val="both"/>
        <w:rPr>
          <w:rFonts w:hint="default" w:ascii="Sylfaen" w:hAnsi="Sylfaen" w:cs="Sylfaen"/>
        </w:rPr>
      </w:pPr>
    </w:p>
    <w:p w14:paraId="6A8DFF6C">
      <w:pPr>
        <w:widowControl w:val="0"/>
        <w:tabs>
          <w:tab w:val="left" w:pos="1134"/>
        </w:tabs>
        <w:spacing w:after="160"/>
        <w:ind w:firstLine="567"/>
        <w:jc w:val="both"/>
        <w:rPr>
          <w:rFonts w:hint="default" w:ascii="Sylfaen" w:hAnsi="Sylfaen" w:cs="Sylfaen"/>
        </w:rPr>
      </w:pPr>
      <w:r>
        <w:rPr>
          <w:rFonts w:hint="default" w:ascii="Sylfaen" w:hAnsi="Sylfaen" w:cs="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246E6A">
      <w:pPr>
        <w:widowControl w:val="0"/>
        <w:tabs>
          <w:tab w:val="left" w:pos="1134"/>
        </w:tabs>
        <w:ind w:firstLine="567"/>
        <w:contextualSpacing/>
        <w:rPr>
          <w:rFonts w:hint="default" w:ascii="Sylfaen" w:hAnsi="Sylfaen" w:cs="Sylfaen"/>
        </w:rPr>
      </w:pPr>
      <w:r>
        <w:rPr>
          <w:rFonts w:hint="default" w:ascii="Sylfaen" w:hAnsi="Sylfaen" w:cs="Sylfaen"/>
        </w:rPr>
        <w:t>Участник включается в список участников, не имеющих права на участие в процессе закупок (далее также список), если:</w:t>
      </w:r>
    </w:p>
    <w:p w14:paraId="4D6406CD">
      <w:pPr>
        <w:pStyle w:val="76"/>
        <w:widowControl w:val="0"/>
        <w:numPr>
          <w:ilvl w:val="0"/>
          <w:numId w:val="1"/>
        </w:numPr>
        <w:tabs>
          <w:tab w:val="left" w:pos="1134"/>
        </w:tabs>
        <w:ind w:left="426"/>
        <w:contextualSpacing/>
        <w:jc w:val="both"/>
        <w:rPr>
          <w:rFonts w:hint="default" w:ascii="Sylfaen" w:hAnsi="Sylfaen" w:cs="Sylfaen"/>
        </w:rPr>
      </w:pPr>
      <w:r>
        <w:rPr>
          <w:rFonts w:hint="default"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3A359F7">
      <w:pPr>
        <w:widowControl w:val="0"/>
        <w:tabs>
          <w:tab w:val="left" w:pos="1134"/>
        </w:tabs>
        <w:ind w:left="66"/>
        <w:contextualSpacing/>
        <w:jc w:val="both"/>
        <w:rPr>
          <w:rFonts w:hint="default" w:ascii="Sylfaen" w:hAnsi="Sylfaen" w:cs="Sylfaen"/>
        </w:rPr>
      </w:pPr>
    </w:p>
    <w:p w14:paraId="1C364089">
      <w:pPr>
        <w:pStyle w:val="76"/>
        <w:widowControl w:val="0"/>
        <w:numPr>
          <w:ilvl w:val="0"/>
          <w:numId w:val="1"/>
        </w:numPr>
        <w:tabs>
          <w:tab w:val="left" w:pos="1134"/>
        </w:tabs>
        <w:ind w:left="426" w:hanging="284"/>
        <w:contextualSpacing/>
        <w:jc w:val="both"/>
        <w:rPr>
          <w:rFonts w:hint="default" w:ascii="Sylfaen" w:hAnsi="Sylfaen" w:cs="Sylfaen"/>
        </w:rPr>
      </w:pPr>
      <w:r>
        <w:rPr>
          <w:rFonts w:hint="default" w:ascii="Sylfaen" w:hAnsi="Sylfaen" w:cs="Sylfaen"/>
        </w:rPr>
        <w:t>в качестве отобранного участника отказался или лишился  права заключения договора.</w:t>
      </w:r>
    </w:p>
    <w:p w14:paraId="056B187E">
      <w:pPr>
        <w:widowControl w:val="0"/>
        <w:tabs>
          <w:tab w:val="left" w:pos="1134"/>
        </w:tabs>
        <w:spacing w:after="160"/>
        <w:ind w:firstLine="567"/>
        <w:jc w:val="both"/>
        <w:rPr>
          <w:rFonts w:hint="default" w:ascii="Sylfaen" w:hAnsi="Sylfaen" w:cs="Sylfaen"/>
        </w:rPr>
      </w:pPr>
    </w:p>
    <w:p w14:paraId="389F9390">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620E2D">
      <w:pPr>
        <w:widowControl w:val="0"/>
        <w:tabs>
          <w:tab w:val="left" w:pos="1134"/>
        </w:tabs>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hint="default" w:ascii="Sylfaen" w:hAnsi="Sylfaen" w:cs="Sylfaen"/>
          <w:lang w:val="hy-AM"/>
        </w:rPr>
        <w:t>817-</w:t>
      </w:r>
      <w:r>
        <w:rPr>
          <w:rFonts w:hint="default" w:ascii="Sylfaen" w:hAnsi="Sylfaen" w:cs="Sylfaen"/>
        </w:rPr>
        <w:t xml:space="preserve">А от </w:t>
      </w:r>
      <w:r>
        <w:rPr>
          <w:rFonts w:hint="default" w:ascii="Sylfaen" w:hAnsi="Sylfaen" w:cs="Sylfaen"/>
          <w:lang w:val="hy-AM"/>
        </w:rPr>
        <w:t>20.06.2025</w:t>
      </w:r>
      <w:r>
        <w:rPr>
          <w:rFonts w:hint="default" w:ascii="Sylfaen" w:hAnsi="Sylfaen" w:cs="Sylfaen"/>
        </w:rPr>
        <w:t>г, в период его нахождения автоматически приводит к ограничению права аффилированных с ним лиц на участие в процессе закупок.</w:t>
      </w:r>
      <w:r>
        <w:rPr>
          <w:rFonts w:hint="default" w:ascii="Sylfaen" w:hAnsi="Sylfaen" w:cs="Sylfaen"/>
          <w:lang w:val="hy-AM"/>
        </w:rPr>
        <w:t xml:space="preserve"> </w:t>
      </w:r>
      <w:r>
        <w:rPr>
          <w:rFonts w:hint="default" w:ascii="Sylfaen" w:hAnsi="Sylfaen" w:cs="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E95772">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rPr>
        <w:t>По смыслу пункта 119 Порядка:</w:t>
      </w:r>
    </w:p>
    <w:p w14:paraId="1152BA47">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1)</w:t>
      </w:r>
      <w:r>
        <w:rPr>
          <w:rFonts w:hint="default" w:ascii="Sylfaen" w:hAnsi="Sylfaen" w:cs="Sylfaen"/>
        </w:rPr>
        <w:tab/>
      </w:r>
      <w:r>
        <w:rPr>
          <w:rFonts w:hint="default" w:ascii="Sylfaen" w:hAnsi="Sylfaen" w:cs="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hint="default" w:ascii="Sylfaen" w:hAnsi="Sylfaen" w:cs="Sylfaen"/>
          <w:color w:val="000000"/>
        </w:rPr>
        <w:t xml:space="preserve"> </w:t>
      </w:r>
    </w:p>
    <w:p w14:paraId="51B937AA">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2)</w:t>
      </w:r>
      <w:r>
        <w:rPr>
          <w:rFonts w:hint="default" w:ascii="Sylfaen" w:hAnsi="Sylfaen" w:cs="Sylfaen"/>
          <w:color w:val="000000"/>
        </w:rPr>
        <w:tab/>
      </w:r>
      <w:r>
        <w:rPr>
          <w:rFonts w:hint="default" w:ascii="Sylfaen" w:hAnsi="Sylfaen" w:cs="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A5F524">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участником, распоряжающимся более чем десятью процентами акций данного юридического лица;</w:t>
      </w:r>
    </w:p>
    <w:p w14:paraId="4E8CBD51">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753B6C">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C88454">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3AB28C">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3)</w:t>
      </w:r>
      <w:r>
        <w:rPr>
          <w:rFonts w:hint="default" w:ascii="Sylfaen" w:hAnsi="Sylfaen" w:cs="Sylfaen"/>
        </w:rPr>
        <w:tab/>
      </w:r>
      <w:r>
        <w:rPr>
          <w:rFonts w:hint="default" w:ascii="Sylfaen" w:hAnsi="Sylfaen" w:cs="Sylfaen"/>
        </w:rPr>
        <w:t>участники, не имеющие статуса физического лица, считаются взаимосвязанными, если:</w:t>
      </w:r>
    </w:p>
    <w:p w14:paraId="5FE6C4D1">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hint="default" w:ascii="Sylfaen" w:hAnsi="Sylfaen" w:cs="Sylfaen"/>
          <w:color w:val="000000"/>
          <w:lang w:val="en-US"/>
        </w:rPr>
        <w:t> </w:t>
      </w:r>
      <w:r>
        <w:rPr>
          <w:rFonts w:hint="default" w:ascii="Sylfaen" w:hAnsi="Sylfaen" w:cs="Sylfaen"/>
          <w:color w:val="000000"/>
        </w:rPr>
        <w:t>лица;</w:t>
      </w:r>
    </w:p>
    <w:p w14:paraId="006DD96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50729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9E95D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они действовали или действуют согласованно, исходя из общих экономических интересов.</w:t>
      </w:r>
    </w:p>
    <w:p w14:paraId="452E7237">
      <w:pPr>
        <w:widowControl w:val="0"/>
        <w:tabs>
          <w:tab w:val="left" w:pos="1134"/>
        </w:tabs>
        <w:spacing w:after="160"/>
        <w:ind w:firstLine="567"/>
        <w:jc w:val="both"/>
        <w:rPr>
          <w:rFonts w:hint="default" w:ascii="Sylfaen" w:hAnsi="Sylfaen" w:cs="Sylfaen"/>
          <w:color w:val="000000"/>
        </w:rPr>
      </w:pPr>
      <w:r>
        <w:rPr>
          <w:rFonts w:hint="default" w:ascii="Sylfaen" w:hAnsi="Sylfaen" w:cs="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0AFC5C3">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650EA324">
      <w:pPr>
        <w:widowControl w:val="0"/>
        <w:tabs>
          <w:tab w:val="left" w:pos="1134"/>
        </w:tabs>
        <w:spacing w:after="160"/>
        <w:ind w:firstLine="567"/>
        <w:jc w:val="both"/>
        <w:rPr>
          <w:rFonts w:hint="default" w:ascii="Sylfaen" w:hAnsi="Sylfaen" w:cs="Sylfaen"/>
        </w:rPr>
      </w:pPr>
      <w:r>
        <w:rPr>
          <w:rFonts w:hint="default" w:ascii="Sylfaen" w:hAnsi="Sylfaen" w:cs="Sylfaen"/>
        </w:rPr>
        <w:t>2.5.</w:t>
      </w:r>
      <w:r>
        <w:rPr>
          <w:rFonts w:hint="default" w:ascii="Sylfaen" w:hAnsi="Sylfaen" w:cs="Sylfaen"/>
        </w:rPr>
        <w:tab/>
      </w:r>
      <w:r>
        <w:rPr>
          <w:rFonts w:hint="default" w:ascii="Sylfaen" w:hAnsi="Sylfaen" w:cs="Sylfaen"/>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3BA4A0A">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2.6.</w:t>
      </w:r>
      <w:r>
        <w:rPr>
          <w:rFonts w:hint="default" w:ascii="Sylfaen" w:hAnsi="Sylfaen" w:cs="Sylfaen"/>
          <w:sz w:val="24"/>
          <w:szCs w:val="24"/>
        </w:rPr>
        <w:tab/>
      </w:r>
      <w:r>
        <w:rPr>
          <w:rFonts w:hint="default" w:ascii="Sylfaen" w:hAnsi="Sylfaen" w:cs="Sylfaen"/>
          <w:sz w:val="24"/>
          <w:szCs w:val="24"/>
        </w:rPr>
        <w:t xml:space="preserve">Участники могут участвовать в настоящей процедуре в порядке совместной деятельности (консорциумом). </w:t>
      </w:r>
    </w:p>
    <w:p w14:paraId="571EBDB8">
      <w:pPr>
        <w:pStyle w:val="38"/>
        <w:widowControl w:val="0"/>
        <w:spacing w:after="160" w:line="240" w:lineRule="auto"/>
        <w:rPr>
          <w:rFonts w:hint="default" w:ascii="Sylfaen" w:hAnsi="Sylfaen" w:cs="Sylfaen"/>
          <w:sz w:val="24"/>
          <w:szCs w:val="24"/>
        </w:rPr>
      </w:pPr>
      <w:r>
        <w:rPr>
          <w:rFonts w:hint="default" w:ascii="Sylfaen" w:hAnsi="Sylfaen" w:cs="Sylfaen"/>
          <w:sz w:val="24"/>
          <w:szCs w:val="24"/>
        </w:rPr>
        <w:t>В подобном случае:</w:t>
      </w:r>
    </w:p>
    <w:p w14:paraId="38A661AA">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ни одна из сторон договора о совместной деятельности не может подать отдельную заявку на одну и ту же процедуру (на один и тот же лот</w:t>
      </w:r>
      <w:r>
        <w:rPr>
          <w:rFonts w:hint="default" w:ascii="Sylfaen" w:hAnsi="Sylfaen" w:cs="Sylfaen"/>
        </w:rPr>
        <w:t>)</w:t>
      </w:r>
      <w:r>
        <w:rPr>
          <w:rFonts w:hint="default" w:ascii="Sylfaen" w:hAnsi="Sylfaen" w:cs="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A78AD9">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268FB9">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w:t>
      </w:r>
    </w:p>
    <w:p w14:paraId="3CC033D5">
      <w:pPr>
        <w:pStyle w:val="38"/>
        <w:widowControl w:val="0"/>
        <w:tabs>
          <w:tab w:val="left" w:pos="1134"/>
        </w:tabs>
        <w:spacing w:after="160" w:line="240" w:lineRule="auto"/>
        <w:ind w:firstLine="567"/>
        <w:rPr>
          <w:rFonts w:hint="default" w:ascii="Sylfaen" w:hAnsi="Sylfaen" w:cs="Sylfaen"/>
          <w:sz w:val="24"/>
          <w:szCs w:val="24"/>
        </w:rPr>
      </w:pPr>
    </w:p>
    <w:p w14:paraId="050A38E5">
      <w:pPr>
        <w:pStyle w:val="38"/>
        <w:widowControl w:val="0"/>
        <w:tabs>
          <w:tab w:val="left" w:pos="1134"/>
        </w:tabs>
        <w:spacing w:after="160" w:line="240" w:lineRule="auto"/>
        <w:ind w:firstLine="567"/>
        <w:rPr>
          <w:rFonts w:hint="default" w:ascii="Sylfaen" w:hAnsi="Sylfaen" w:cs="Sylfaen"/>
          <w:sz w:val="24"/>
          <w:szCs w:val="24"/>
        </w:rPr>
      </w:pPr>
    </w:p>
    <w:p w14:paraId="6E7CD160">
      <w:pPr>
        <w:widowControl w:val="0"/>
        <w:spacing w:after="160"/>
        <w:jc w:val="center"/>
        <w:rPr>
          <w:rFonts w:hint="default" w:ascii="Sylfaen" w:hAnsi="Sylfaen" w:cs="Sylfaen"/>
          <w:b/>
        </w:rPr>
      </w:pPr>
    </w:p>
    <w:p w14:paraId="40FDE411">
      <w:pPr>
        <w:widowControl w:val="0"/>
        <w:spacing w:after="160"/>
        <w:jc w:val="center"/>
        <w:rPr>
          <w:rFonts w:hint="default" w:ascii="Sylfaen" w:hAnsi="Sylfaen" w:cs="Sylfaen"/>
          <w:b/>
        </w:rPr>
      </w:pPr>
      <w:r>
        <w:rPr>
          <w:rFonts w:hint="default" w:ascii="Sylfaen" w:hAnsi="Sylfaen" w:cs="Sylfaen"/>
          <w:b/>
        </w:rPr>
        <w:t xml:space="preserve">3. РАЗЪЯСНЕНИЕ ПРИГЛАШЕНИЯ </w:t>
      </w:r>
      <w:r>
        <w:rPr>
          <w:rFonts w:hint="default" w:ascii="Sylfaen" w:hAnsi="Sylfaen" w:cs="Sylfaen"/>
          <w:b/>
        </w:rPr>
        <w:br w:type="textWrapping"/>
      </w:r>
      <w:r>
        <w:rPr>
          <w:rFonts w:hint="default" w:ascii="Sylfaen" w:hAnsi="Sylfaen" w:cs="Sylfaen"/>
          <w:b/>
        </w:rPr>
        <w:t xml:space="preserve">И ПОРЯДОК ВНЕСЕНИЯ ИЗМЕНЕНИЯ В ПРИГЛАШЕНИЕ </w:t>
      </w:r>
    </w:p>
    <w:p w14:paraId="1738F45F">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Согласно статье 29 Закона участник вправе требовать от заказчика разъяснения приглашения.</w:t>
      </w:r>
    </w:p>
    <w:p w14:paraId="3DAEC85E">
      <w:pPr>
        <w:widowControl w:val="0"/>
        <w:autoSpaceDE w:val="0"/>
        <w:autoSpaceDN w:val="0"/>
        <w:adjustRightInd w:val="0"/>
        <w:spacing w:after="160"/>
        <w:ind w:firstLine="567"/>
        <w:jc w:val="both"/>
        <w:rPr>
          <w:rFonts w:hint="default" w:ascii="Sylfaen" w:hAnsi="Sylfaen" w:cs="Sylfaen"/>
        </w:rPr>
      </w:pPr>
      <w:r>
        <w:rPr>
          <w:rFonts w:hint="default" w:ascii="Sylfaen" w:hAnsi="Sylfaen" w:cs="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hint="default" w:ascii="Sylfaen" w:hAnsi="Sylfaen" w:cs="Sylfaen"/>
        </w:rPr>
        <w:footnoteReference w:id="1" w:customMarkFollows="1"/>
        <w:t>5</w:t>
      </w:r>
      <w:r>
        <w:rPr>
          <w:rFonts w:hint="default" w:ascii="Sylfaen" w:hAnsi="Sylfaen" w:cs="Sylfaen"/>
        </w:rPr>
        <w:t xml:space="preserve">. </w:t>
      </w:r>
    </w:p>
    <w:p w14:paraId="259190CD">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В день предоставления разъяснения объявление о запросе и о</w:t>
      </w:r>
      <w:r>
        <w:rPr>
          <w:rFonts w:hint="default" w:ascii="Sylfaen" w:hAnsi="Sylfaen" w:cs="Sylfaen"/>
          <w:lang w:val="en-US"/>
        </w:rPr>
        <w:t> </w:t>
      </w:r>
      <w:r>
        <w:rPr>
          <w:rFonts w:hint="default" w:ascii="Sylfaen" w:hAnsi="Sylfaen" w:cs="Sylfaen"/>
        </w:rPr>
        <w:t>содержании разъяснения опубликовывается в подразделе "Объявления относительно разъяснений приглашений" раздела "Объявления о</w:t>
      </w:r>
      <w:r>
        <w:rPr>
          <w:rFonts w:hint="default" w:ascii="Sylfaen" w:hAnsi="Sylfaen" w:cs="Sylfaen"/>
          <w:lang w:val="en-US"/>
        </w:rPr>
        <w:t> </w:t>
      </w:r>
      <w:r>
        <w:rPr>
          <w:rFonts w:hint="default" w:ascii="Sylfaen" w:hAnsi="Sylfaen" w:cs="Sylfaen"/>
        </w:rPr>
        <w:t xml:space="preserve">закупках" бюллетеня, действующего на сайте www.procurement.am (далее - бюллетень) без указания данных участника, совершившего запрос. </w:t>
      </w:r>
    </w:p>
    <w:p w14:paraId="03CFDACD">
      <w:pPr>
        <w:widowControl w:val="0"/>
        <w:tabs>
          <w:tab w:val="left" w:pos="1134"/>
        </w:tabs>
        <w:autoSpaceDE w:val="0"/>
        <w:autoSpaceDN w:val="0"/>
        <w:adjustRightInd w:val="0"/>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E4A73F">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rPr>
        <w:t>3.4.</w:t>
      </w:r>
      <w:r>
        <w:rPr>
          <w:rFonts w:hint="default" w:ascii="Sylfaen" w:hAnsi="Sylfaen" w:cs="Sylfaen"/>
        </w:rPr>
        <w:tab/>
      </w:r>
      <w:r>
        <w:rPr>
          <w:rFonts w:hint="default" w:ascii="Sylfaen" w:hAnsi="Sylfaen" w:cs="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8050476">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lang w:val="hy-AM"/>
        </w:rPr>
        <w:t>3.5</w:t>
      </w:r>
      <w:r>
        <w:rPr>
          <w:rFonts w:hint="default" w:ascii="Sylfaen" w:hAnsi="Sylfaen" w:cs="Sylfaen"/>
        </w:rPr>
        <w:t xml:space="preserve"> </w:t>
      </w:r>
      <w:r>
        <w:rPr>
          <w:rFonts w:hint="default" w:ascii="Sylfaen" w:hAnsi="Sylfaen" w:cs="Sylfaen"/>
          <w:lang w:val="hy-AM"/>
        </w:rPr>
        <w:t>Кажд</w:t>
      </w:r>
      <w:r>
        <w:rPr>
          <w:rFonts w:hint="default" w:ascii="Sylfaen" w:hAnsi="Sylfaen" w:cs="Sylfaen"/>
        </w:rPr>
        <w:t>ое лицо</w:t>
      </w:r>
      <w:r>
        <w:rPr>
          <w:rFonts w:hint="default" w:ascii="Sylfaen" w:hAnsi="Sylfaen" w:cs="Sylfaen"/>
          <w:lang w:val="hy-AM"/>
        </w:rPr>
        <w:t xml:space="preserve"> без указания имени, до истечения срока, установленного для внесения изменений в приглашение, </w:t>
      </w:r>
      <w:r>
        <w:rPr>
          <w:rFonts w:hint="default" w:ascii="Sylfaen" w:hAnsi="Sylfaen" w:cs="Sylfaen"/>
        </w:rPr>
        <w:t xml:space="preserve">имеет право </w:t>
      </w:r>
      <w:r>
        <w:rPr>
          <w:rFonts w:hint="default" w:ascii="Sylfaen" w:hAnsi="Sylfaen" w:cs="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hint="default" w:ascii="Sylfaen" w:hAnsi="Sylfaen" w:cs="Sylfaen"/>
        </w:rPr>
        <w:t xml:space="preserve"> </w:t>
      </w:r>
      <w:r>
        <w:rPr>
          <w:rFonts w:hint="default" w:ascii="Sylfaen" w:hAnsi="Sylfaen" w:cs="Sylfaen"/>
          <w:lang w:val="hy-AM"/>
        </w:rPr>
        <w:t>с точки зрения предусмотренных Законом требований обеспечения конкуренции и исключения дискриминации</w:t>
      </w:r>
      <w:r>
        <w:rPr>
          <w:rFonts w:hint="default" w:ascii="Sylfaen" w:hAnsi="Sylfaen" w:cs="Sylfaen"/>
        </w:rPr>
        <w:t>.</w:t>
      </w:r>
      <w:r>
        <w:rPr>
          <w:rFonts w:hint="default" w:ascii="Sylfaen" w:hAnsi="Sylfaen" w:cs="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CD5F60">
      <w:pPr>
        <w:widowControl w:val="0"/>
        <w:tabs>
          <w:tab w:val="left" w:pos="1134"/>
        </w:tabs>
        <w:autoSpaceDE w:val="0"/>
        <w:autoSpaceDN w:val="0"/>
        <w:adjustRightInd w:val="0"/>
        <w:spacing w:after="160"/>
        <w:ind w:firstLine="567"/>
        <w:jc w:val="both"/>
        <w:rPr>
          <w:rFonts w:hint="default" w:ascii="Sylfaen" w:hAnsi="Sylfaen" w:cs="Sylfaen"/>
        </w:rPr>
      </w:pPr>
      <w:r>
        <w:rPr>
          <w:rFonts w:hint="default" w:ascii="Sylfaen" w:hAnsi="Sylfaen" w:cs="Sylfaen"/>
        </w:rPr>
        <w:t>3.</w:t>
      </w:r>
      <w:r>
        <w:rPr>
          <w:rFonts w:hint="default" w:ascii="Sylfaen" w:hAnsi="Sylfaen" w:cs="Sylfaen"/>
          <w:lang w:val="hy-AM"/>
        </w:rPr>
        <w:t>6</w:t>
      </w:r>
      <w:r>
        <w:rPr>
          <w:rFonts w:hint="default" w:ascii="Sylfaen" w:hAnsi="Sylfaen" w:cs="Sylfaen"/>
        </w:rPr>
        <w:t>.</w:t>
      </w:r>
      <w:r>
        <w:rPr>
          <w:rFonts w:hint="default" w:ascii="Sylfaen" w:hAnsi="Sylfaen" w:cs="Sylfaen"/>
        </w:rPr>
        <w:tab/>
      </w:r>
      <w:r>
        <w:rPr>
          <w:rFonts w:hint="default" w:ascii="Sylfaen" w:hAnsi="Sylfaen" w:cs="Sylfaen"/>
        </w:rPr>
        <w:t>При внесении изменений в приглашение окончательный срок подачи заявок исчисляется со дня опубликования в бюллетене объявления об</w:t>
      </w:r>
      <w:r>
        <w:rPr>
          <w:rFonts w:hint="default" w:ascii="Sylfaen" w:hAnsi="Sylfaen" w:cs="Sylfaen"/>
          <w:lang w:val="en-US"/>
        </w:rPr>
        <w:t> </w:t>
      </w:r>
      <w:r>
        <w:rPr>
          <w:rFonts w:hint="default" w:ascii="Sylfaen" w:hAnsi="Sylfaen" w:cs="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hint="default" w:ascii="Sylfaen" w:hAnsi="Sylfaen" w:cs="Sylfaen"/>
        </w:rPr>
        <w:footnoteReference w:id="2" w:customMarkFollows="1"/>
        <w:t>6</w:t>
      </w:r>
      <w:r>
        <w:rPr>
          <w:rFonts w:hint="default" w:ascii="Sylfaen" w:hAnsi="Sylfaen" w:cs="Sylfaen"/>
        </w:rPr>
        <w:t xml:space="preserve">. </w:t>
      </w:r>
    </w:p>
    <w:p w14:paraId="0258655F">
      <w:pPr>
        <w:widowControl w:val="0"/>
        <w:spacing w:after="160"/>
        <w:jc w:val="center"/>
        <w:rPr>
          <w:rFonts w:hint="default" w:ascii="Sylfaen" w:hAnsi="Sylfaen" w:cs="Sylfaen"/>
          <w:b/>
        </w:rPr>
      </w:pPr>
    </w:p>
    <w:p w14:paraId="2CAB9E8E">
      <w:pPr>
        <w:widowControl w:val="0"/>
        <w:spacing w:after="160"/>
        <w:jc w:val="center"/>
        <w:rPr>
          <w:rFonts w:hint="default" w:ascii="Sylfaen" w:hAnsi="Sylfaen" w:cs="Sylfaen"/>
          <w:b/>
        </w:rPr>
      </w:pPr>
      <w:r>
        <w:rPr>
          <w:rFonts w:hint="default" w:ascii="Sylfaen" w:hAnsi="Sylfaen" w:cs="Sylfaen"/>
          <w:b/>
        </w:rPr>
        <w:t>4. ПОРЯДОК ПОДАЧИ ЗАЯВКИ</w:t>
      </w:r>
    </w:p>
    <w:p w14:paraId="6462ADE4">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E257603">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Участник может подать заявку как для каждого лота, так и для нескольких или всех лотов. </w:t>
      </w:r>
    </w:p>
    <w:p w14:paraId="5741EE77">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Заявка подается до истечения срока, установленного для этого настоящим Приглашением.</w:t>
      </w:r>
    </w:p>
    <w:p w14:paraId="7CF450D0">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Порядок подготовки заявки описан в части 2 настоящего приглашения - в порядке по подготовке заявок на открытый конкурс.</w:t>
      </w:r>
    </w:p>
    <w:p w14:paraId="19888A37">
      <w:pPr>
        <w:pStyle w:val="38"/>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4.2.</w:t>
      </w:r>
      <w:r>
        <w:rPr>
          <w:rFonts w:hint="default" w:ascii="Sylfaen" w:hAnsi="Sylfaen" w:cs="Sylfaen"/>
          <w:sz w:val="24"/>
          <w:szCs w:val="24"/>
        </w:rPr>
        <w:tab/>
      </w:r>
      <w:r>
        <w:rPr>
          <w:rFonts w:hint="default" w:ascii="Sylfaen" w:hAnsi="Sylfaen" w:cs="Sylfaen"/>
          <w:sz w:val="24"/>
          <w:szCs w:val="24"/>
        </w:rPr>
        <w:t xml:space="preserve">Заявки на процедуру необходимо подать в комиссию по адресу </w:t>
      </w:r>
      <w:r>
        <w:rPr>
          <w:rFonts w:hint="default" w:ascii="Sylfaen" w:hAnsi="Sylfaen" w:cs="Sylfaen"/>
          <w:b/>
          <w:bCs/>
          <w:sz w:val="24"/>
          <w:szCs w:val="24"/>
        </w:rPr>
        <w:t xml:space="preserve">г. Ереван, </w:t>
      </w:r>
      <w:r>
        <w:rPr>
          <w:rFonts w:hint="default" w:ascii="Sylfaen" w:hAnsi="Sylfaen" w:cs="Sylfaen"/>
          <w:b/>
          <w:bCs/>
          <w:sz w:val="24"/>
          <w:szCs w:val="24"/>
          <w:lang w:val="ru-RU"/>
        </w:rPr>
        <w:t>Аршакуняц 40</w:t>
      </w:r>
      <w:r>
        <w:rPr>
          <w:rFonts w:hint="default" w:ascii="Sylfaen" w:hAnsi="Sylfaen" w:cs="Sylfaen"/>
          <w:b/>
          <w:bCs/>
          <w:sz w:val="24"/>
          <w:szCs w:val="24"/>
        </w:rPr>
        <w:t xml:space="preserve">  не позднее, чем "</w:t>
      </w:r>
      <w:r>
        <w:rPr>
          <w:rFonts w:hint="default" w:ascii="Sylfaen" w:hAnsi="Sylfaen" w:cs="Sylfaen"/>
          <w:b/>
          <w:bCs/>
          <w:sz w:val="24"/>
          <w:szCs w:val="24"/>
          <w:lang w:val="ru-RU"/>
        </w:rPr>
        <w:t>1</w:t>
      </w:r>
      <w:r>
        <w:rPr>
          <w:rFonts w:hint="default" w:ascii="Sylfaen" w:hAnsi="Sylfaen" w:cs="Sylfaen"/>
          <w:b/>
          <w:bCs/>
          <w:sz w:val="24"/>
          <w:szCs w:val="24"/>
          <w:lang w:val="en-US"/>
        </w:rPr>
        <w:t>1:</w:t>
      </w:r>
      <w:r>
        <w:rPr>
          <w:rFonts w:hint="default" w:ascii="Sylfaen" w:hAnsi="Sylfaen" w:cs="Sylfaen"/>
          <w:b/>
          <w:bCs/>
          <w:sz w:val="24"/>
          <w:szCs w:val="24"/>
          <w:lang w:val="ru-RU"/>
        </w:rPr>
        <w:t>00</w:t>
      </w:r>
      <w:r>
        <w:rPr>
          <w:rFonts w:hint="default" w:ascii="Sylfaen" w:hAnsi="Sylfaen" w:cs="Sylfaen"/>
          <w:b/>
          <w:bCs/>
          <w:sz w:val="24"/>
          <w:szCs w:val="24"/>
        </w:rPr>
        <w:t>" часов "</w:t>
      </w:r>
      <w:r>
        <w:rPr>
          <w:rFonts w:hint="default" w:ascii="Sylfaen" w:hAnsi="Sylfaen" w:cs="Sylfaen"/>
          <w:b/>
          <w:bCs/>
          <w:sz w:val="24"/>
          <w:szCs w:val="24"/>
          <w:lang w:val="ru-RU"/>
        </w:rPr>
        <w:t>7</w:t>
      </w:r>
      <w:r>
        <w:rPr>
          <w:rFonts w:hint="default" w:ascii="Sylfaen" w:hAnsi="Sylfaen" w:cs="Sylfaen"/>
          <w:b/>
          <w:bCs/>
          <w:sz w:val="24"/>
          <w:szCs w:val="24"/>
        </w:rPr>
        <w:t>"-го дня</w:t>
      </w:r>
      <w:r>
        <w:rPr>
          <w:rFonts w:hint="default" w:ascii="Sylfaen" w:hAnsi="Sylfaen" w:cs="Sylfaen"/>
          <w:sz w:val="24"/>
          <w:szCs w:val="24"/>
        </w:rPr>
        <w:t xml:space="preserve">  с даты опубликования в бюллетене объявления и приглашения на настоящую процедуру. </w:t>
      </w:r>
    </w:p>
    <w:p w14:paraId="630BDA5F">
      <w:pPr>
        <w:pStyle w:val="38"/>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Заявки на процедуру получает и в журнале регистрации заявок регистрирует секретарь комиссии</w:t>
      </w:r>
      <w:r>
        <w:rPr>
          <w:rFonts w:hint="default" w:ascii="Sylfaen" w:hAnsi="Sylfaen" w:cs="Sylfaen"/>
          <w:b/>
          <w:bCs/>
        </w:rPr>
        <w:t xml:space="preserve"> </w:t>
      </w:r>
      <w:r>
        <w:rPr>
          <w:rFonts w:hint="default" w:ascii="Sylfaen" w:hAnsi="Sylfaen" w:cs="Sylfaen"/>
          <w:b/>
          <w:bCs/>
          <w:sz w:val="24"/>
          <w:szCs w:val="24"/>
          <w:lang w:val="ru-RU"/>
        </w:rPr>
        <w:t>Татевик Хачатрян</w:t>
      </w:r>
      <w:r>
        <w:rPr>
          <w:rFonts w:hint="default" w:ascii="Sylfaen" w:hAnsi="Sylfaen" w:cs="Sylfaen"/>
          <w:b/>
          <w:bCs/>
        </w:rPr>
        <w:t>.</w:t>
      </w:r>
      <w:r>
        <w:rPr>
          <w:rFonts w:hint="default" w:ascii="Sylfaen" w:hAnsi="Sylfaen" w:cs="Sylfaen"/>
        </w:rPr>
        <w:t xml:space="preserve"> </w:t>
      </w:r>
      <w:r>
        <w:rPr>
          <w:rFonts w:hint="default" w:ascii="Sylfaen" w:hAnsi="Sylfaen" w:cs="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60AD51">
      <w:pPr>
        <w:pStyle w:val="38"/>
        <w:widowControl w:val="0"/>
        <w:tabs>
          <w:tab w:val="left" w:pos="1134"/>
        </w:tabs>
        <w:spacing w:after="160" w:line="240" w:lineRule="auto"/>
        <w:ind w:firstLine="567"/>
        <w:rPr>
          <w:rFonts w:hint="default" w:ascii="Sylfaen" w:hAnsi="Sylfaen" w:cs="Sylfaen"/>
          <w:sz w:val="24"/>
          <w:szCs w:val="24"/>
        </w:rPr>
      </w:pPr>
    </w:p>
    <w:p w14:paraId="443E9C68">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4.3.</w:t>
      </w:r>
      <w:r>
        <w:rPr>
          <w:rFonts w:hint="default" w:ascii="Sylfaen" w:hAnsi="Sylfaen" w:cs="Sylfaen"/>
          <w:sz w:val="24"/>
          <w:szCs w:val="24"/>
        </w:rPr>
        <w:tab/>
      </w:r>
      <w:r>
        <w:rPr>
          <w:rFonts w:hint="default" w:ascii="Sylfaen" w:hAnsi="Sylfaen" w:cs="Sylfaen"/>
          <w:sz w:val="24"/>
          <w:szCs w:val="24"/>
        </w:rPr>
        <w:t>В заявке участник представляет:</w:t>
      </w:r>
    </w:p>
    <w:p w14:paraId="6C5627B2">
      <w:pPr>
        <w:jc w:val="both"/>
        <w:rPr>
          <w:rFonts w:hint="default" w:ascii="Sylfaen" w:hAnsi="Sylfaen" w:cs="Sylfaen"/>
        </w:rPr>
      </w:pPr>
      <w:r>
        <w:rPr>
          <w:rFonts w:hint="default" w:ascii="Sylfaen" w:hAnsi="Sylfaen" w:cs="Sylfaen"/>
        </w:rPr>
        <w:t>1) утвержденное им заявление-объявление, предусмотренное пунктом 2.1 части 2 настоящего приглашения</w:t>
      </w:r>
      <w:r>
        <w:rPr>
          <w:rFonts w:hint="default" w:ascii="Sylfaen" w:hAnsi="Sylfaen" w:cs="Sylfaen"/>
          <w:lang w:val="hy-AM"/>
        </w:rPr>
        <w:t xml:space="preserve"> </w:t>
      </w:r>
      <w:r>
        <w:rPr>
          <w:rFonts w:hint="default" w:ascii="Sylfaen" w:hAnsi="Sylfaen" w:cs="Sylfaen"/>
        </w:rPr>
        <w:t>указав адрес электронной почты, учетный номер налогоплательщика, адрес деятельности и номер телефона , которое включает:</w:t>
      </w:r>
    </w:p>
    <w:p w14:paraId="31A2F185">
      <w:pPr>
        <w:jc w:val="both"/>
        <w:rPr>
          <w:rFonts w:hint="default" w:ascii="Sylfaen" w:hAnsi="Sylfaen" w:cs="Sylfaen"/>
        </w:rPr>
      </w:pPr>
      <w:r>
        <w:rPr>
          <w:rFonts w:hint="default" w:ascii="Sylfaen" w:hAnsi="Sylfaen" w:cs="Sylfaen"/>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661E99C">
      <w:pPr>
        <w:jc w:val="both"/>
        <w:rPr>
          <w:rFonts w:hint="default" w:ascii="Sylfaen" w:hAnsi="Sylfaen" w:cs="Sylfaen"/>
        </w:rPr>
      </w:pPr>
      <w:r>
        <w:rPr>
          <w:rFonts w:hint="default" w:ascii="Sylfaen" w:hAnsi="Sylfaen" w:cs="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711FE2A4">
      <w:pPr>
        <w:ind w:firstLine="284"/>
        <w:jc w:val="both"/>
        <w:rPr>
          <w:rFonts w:hint="default" w:ascii="Sylfaen" w:hAnsi="Sylfaen" w:cs="Sylfaen"/>
        </w:rPr>
      </w:pPr>
      <w:r>
        <w:rPr>
          <w:rFonts w:hint="default" w:ascii="Sylfaen" w:hAnsi="Sylfaen" w:cs="Sylfaen"/>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60724BA">
      <w:pPr>
        <w:jc w:val="both"/>
        <w:rPr>
          <w:rFonts w:hint="default" w:ascii="Sylfaen" w:hAnsi="Sylfaen" w:cs="Sylfaen"/>
        </w:rPr>
      </w:pPr>
      <w:r>
        <w:rPr>
          <w:rFonts w:hint="default" w:ascii="Sylfaen" w:hAnsi="Sylfaen" w:cs="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7994F3">
      <w:pPr>
        <w:pStyle w:val="54"/>
        <w:widowControl w:val="0"/>
        <w:tabs>
          <w:tab w:val="left" w:pos="1134"/>
        </w:tabs>
        <w:spacing w:after="160" w:line="240" w:lineRule="auto"/>
        <w:ind w:firstLine="284"/>
        <w:rPr>
          <w:rFonts w:hint="default" w:ascii="Sylfaen" w:hAnsi="Sylfaen" w:cs="Sylfaen"/>
        </w:rPr>
      </w:pPr>
      <w:r>
        <w:rPr>
          <w:rFonts w:hint="default" w:ascii="Sylfaen" w:hAnsi="Sylfaen" w:cs="Sylfaen"/>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hint="default" w:ascii="Sylfaen" w:hAnsi="Sylfaen" w:cs="Sylfaen"/>
          <w:spacing w:val="-6"/>
          <w:sz w:val="24"/>
          <w:szCs w:val="24"/>
        </w:rPr>
        <w:t xml:space="preserve"> бюллетене вместе с объявлением о</w:t>
      </w:r>
      <w:r>
        <w:rPr>
          <w:rFonts w:hint="default" w:ascii="Sylfaen" w:hAnsi="Sylfaen" w:cs="Sylfaen"/>
          <w:sz w:val="24"/>
          <w:szCs w:val="24"/>
        </w:rPr>
        <w:t xml:space="preserve"> решении заключить договор;</w:t>
      </w:r>
      <w:r>
        <w:rPr>
          <w:rFonts w:hint="default" w:ascii="Sylfaen" w:hAnsi="Sylfaen" w:cs="Sylfaen"/>
        </w:rPr>
        <w:t xml:space="preserve"> </w:t>
      </w:r>
      <w:r>
        <w:rPr>
          <w:rFonts w:hint="default" w:ascii="Sylfaen" w:hAnsi="Sylfaen" w:cs="Sylfaen"/>
          <w:vertAlign w:val="superscript"/>
          <w:lang w:val="hy-AM"/>
        </w:rPr>
        <w:t>6.1</w:t>
      </w:r>
      <w:r>
        <w:rPr>
          <w:rFonts w:hint="default" w:ascii="Sylfaen" w:hAnsi="Sylfaen" w:cs="Sylfaen"/>
          <w:vertAlign w:val="superscript"/>
        </w:rPr>
        <w:t xml:space="preserve"> </w:t>
      </w:r>
    </w:p>
    <w:p w14:paraId="38B54B87">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утвержденное им ценовое предложение;</w:t>
      </w:r>
    </w:p>
    <w:p w14:paraId="76CD117D">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обеспечение заявки- в форме наличных денег или банковской гарантии;</w:t>
      </w:r>
      <w:r>
        <w:rPr>
          <w:rStyle w:val="14"/>
          <w:rFonts w:hint="default" w:ascii="Sylfaen" w:hAnsi="Sylfaen" w:cs="Sylfaen"/>
        </w:rPr>
        <w:footnoteReference w:id="3" w:customMarkFollows="1"/>
        <w:t>7</w:t>
      </w:r>
    </w:p>
    <w:p w14:paraId="1C010BAC">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w:t>
      </w:r>
      <w:r>
        <w:rPr>
          <w:rFonts w:hint="default" w:ascii="Sylfaen" w:hAnsi="Sylfaen" w:cs="Sylfaen"/>
          <w:sz w:val="24"/>
          <w:szCs w:val="24"/>
        </w:rPr>
        <w:tab/>
      </w:r>
      <w:r>
        <w:rPr>
          <w:rFonts w:hint="default" w:ascii="Sylfaen" w:hAnsi="Sylfaen" w:cs="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DB590">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w:t>
      </w:r>
      <w:r>
        <w:rPr>
          <w:rFonts w:hint="default" w:ascii="Sylfaen" w:hAnsi="Sylfaen" w:cs="Sylfaen"/>
          <w:sz w:val="24"/>
          <w:szCs w:val="24"/>
        </w:rPr>
        <w:tab/>
      </w:r>
      <w:r>
        <w:rPr>
          <w:rFonts w:hint="default" w:ascii="Sylfaen" w:hAnsi="Sylfaen" w:cs="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41F7AF5">
      <w:pPr>
        <w:jc w:val="both"/>
        <w:rPr>
          <w:rFonts w:hint="default" w:ascii="Sylfaen" w:hAnsi="Sylfaen" w:cs="Sylfaen"/>
        </w:rPr>
      </w:pPr>
      <w:r>
        <w:rPr>
          <w:rFonts w:hint="default" w:ascii="Sylfaen" w:hAnsi="Sylfaen" w:cs="Sylfaen"/>
        </w:rPr>
        <w:t xml:space="preserve">При этом в случае участия в настоящей процедуре в порядке совместной деятельности (консорциумом) </w:t>
      </w:r>
    </w:p>
    <w:p w14:paraId="36ED69C5">
      <w:pPr>
        <w:jc w:val="both"/>
        <w:rPr>
          <w:rFonts w:hint="default" w:ascii="Sylfaen" w:hAnsi="Sylfaen" w:cs="Sylfaen"/>
        </w:rPr>
      </w:pPr>
      <w:r>
        <w:rPr>
          <w:rFonts w:hint="default"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52E305">
      <w:pPr>
        <w:pStyle w:val="54"/>
        <w:widowControl w:val="0"/>
        <w:spacing w:after="120" w:line="240" w:lineRule="auto"/>
        <w:ind w:firstLine="0"/>
        <w:rPr>
          <w:rFonts w:hint="default" w:ascii="Sylfaen" w:hAnsi="Sylfaen" w:cs="Sylfaen"/>
          <w:sz w:val="24"/>
          <w:szCs w:val="24"/>
        </w:rPr>
      </w:pPr>
      <w:r>
        <w:rPr>
          <w:rFonts w:hint="default"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56433E">
      <w:pPr>
        <w:pStyle w:val="54"/>
        <w:widowControl w:val="0"/>
        <w:tabs>
          <w:tab w:val="left" w:pos="1134"/>
        </w:tabs>
        <w:spacing w:after="160" w:line="240" w:lineRule="auto"/>
        <w:ind w:firstLine="567"/>
        <w:rPr>
          <w:rFonts w:hint="default" w:ascii="Sylfaen" w:hAnsi="Sylfaen" w:cs="Sylfaen"/>
          <w:sz w:val="24"/>
          <w:szCs w:val="24"/>
        </w:rPr>
      </w:pPr>
    </w:p>
    <w:p w14:paraId="5491EA3C">
      <w:pPr>
        <w:widowControl w:val="0"/>
        <w:spacing w:after="160"/>
        <w:jc w:val="center"/>
        <w:rPr>
          <w:rFonts w:hint="default" w:ascii="Sylfaen" w:hAnsi="Sylfaen" w:cs="Sylfaen"/>
          <w:b/>
        </w:rPr>
      </w:pPr>
      <w:r>
        <w:rPr>
          <w:rFonts w:hint="default" w:ascii="Sylfaen" w:hAnsi="Sylfaen" w:cs="Sylfaen"/>
          <w:b/>
        </w:rPr>
        <w:t xml:space="preserve">5.ЦЕНОВОЕ ПРЕДЛОЖЕНИЕ ЗАЯВКИ </w:t>
      </w:r>
    </w:p>
    <w:p w14:paraId="65DFCC4E">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D8296A">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5.2.</w:t>
      </w:r>
      <w:r>
        <w:rPr>
          <w:rFonts w:hint="default" w:ascii="Sylfaen" w:hAnsi="Sylfaen" w:cs="Sylfaen"/>
          <w:sz w:val="24"/>
          <w:szCs w:val="24"/>
        </w:rPr>
        <w:tab/>
      </w:r>
      <w:r>
        <w:rPr>
          <w:rFonts w:hint="default" w:ascii="Sylfaen" w:hAnsi="Sylfaen" w:cs="Sylfaen"/>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D486380">
      <w:pPr>
        <w:pStyle w:val="54"/>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FA8474D">
      <w:pPr>
        <w:pStyle w:val="54"/>
        <w:widowControl w:val="0"/>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б)</w:t>
      </w:r>
      <w:r>
        <w:rPr>
          <w:rFonts w:hint="default" w:ascii="Sylfaen" w:hAnsi="Sylfaen" w:cs="Sylfaen"/>
        </w:rPr>
        <w:t xml:space="preserve"> </w:t>
      </w:r>
      <w:r>
        <w:rPr>
          <w:rFonts w:hint="default" w:ascii="Sylfaen" w:hAnsi="Sylfaen" w:cs="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hint="default" w:ascii="Sylfaen" w:hAnsi="Sylfaen" w:cs="Sylfaen"/>
          <w:sz w:val="24"/>
          <w:szCs w:val="24"/>
          <w:lang w:val="hy-AM"/>
        </w:rPr>
        <w:t xml:space="preserve">, </w:t>
      </w:r>
      <w:r>
        <w:rPr>
          <w:rFonts w:hint="default" w:ascii="Sylfaen" w:hAnsi="Sylfaen" w:cs="Sylfaen"/>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93F1AD">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ВС-сумма, выплачиваемая за оказание отдельных видов услуг, установленных договором,</w:t>
      </w:r>
    </w:p>
    <w:p w14:paraId="052835D4">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ЦУ -итоговая цена, предложенная отобранным участником,</w:t>
      </w:r>
    </w:p>
    <w:p w14:paraId="6D680BA7">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СЦ- совокупность максимальных единиц цен, установленных для оказания услуги,</w:t>
      </w:r>
    </w:p>
    <w:p w14:paraId="054F6DFA">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У-цена на максимальную единицу предоставленной услуги,</w:t>
      </w:r>
    </w:p>
    <w:p w14:paraId="12ACBC73">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К-количество предоставленных услуг.</w:t>
      </w:r>
    </w:p>
    <w:p w14:paraId="6BECA47C">
      <w:pPr>
        <w:pStyle w:val="54"/>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Заявка участника не подлежит отклонению, если:</w:t>
      </w:r>
    </w:p>
    <w:p w14:paraId="2CD20F24">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891504">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56D736">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номер лота в ценовом предложении указан неверно, однако наименование предмета закупки заполнено правильно;</w:t>
      </w:r>
    </w:p>
    <w:p w14:paraId="557388CE">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rPr>
        <w:t xml:space="preserve"> </w:t>
      </w:r>
      <w:r>
        <w:rPr>
          <w:rFonts w:hint="default" w:ascii="Sylfaen" w:hAnsi="Sylfaen" w:cs="Sylfaen"/>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04BF717">
      <w:pPr>
        <w:pStyle w:val="54"/>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д.</w:t>
      </w:r>
      <w:r>
        <w:rPr>
          <w:rFonts w:hint="default" w:ascii="Sylfaen" w:hAnsi="Sylfaen" w:cs="Sylfaen"/>
        </w:rPr>
        <w:t xml:space="preserve"> </w:t>
      </w:r>
      <w:r>
        <w:rPr>
          <w:rFonts w:hint="default" w:ascii="Sylfaen" w:hAnsi="Sylfaen" w:cs="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CB405B0">
      <w:pPr>
        <w:pStyle w:val="54"/>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33A690B">
      <w:pPr>
        <w:pStyle w:val="54"/>
        <w:widowControl w:val="0"/>
        <w:tabs>
          <w:tab w:val="left" w:pos="1134"/>
        </w:tabs>
        <w:spacing w:after="160" w:line="240" w:lineRule="auto"/>
        <w:ind w:firstLine="567"/>
        <w:contextualSpacing/>
        <w:rPr>
          <w:rFonts w:hint="default" w:ascii="Sylfaen" w:hAnsi="Sylfaen" w:cs="Sylfaen"/>
          <w:sz w:val="24"/>
          <w:szCs w:val="24"/>
        </w:rPr>
      </w:pPr>
    </w:p>
    <w:p w14:paraId="0C8FA956">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е.</w:t>
      </w:r>
      <w:r>
        <w:rPr>
          <w:rFonts w:hint="default" w:ascii="Sylfaen" w:hAnsi="Sylfaen" w:cs="Sylfaen"/>
        </w:rPr>
        <w:t xml:space="preserve"> </w:t>
      </w:r>
      <w:r>
        <w:rPr>
          <w:rFonts w:hint="default" w:ascii="Sylfaen" w:hAnsi="Sylfaen" w:cs="Sylfaen"/>
          <w:sz w:val="24"/>
          <w:szCs w:val="24"/>
        </w:rPr>
        <w:t>в суммах, заполненных буквами в графах ценового предложения, лумы указаны в цифрах.</w:t>
      </w:r>
    </w:p>
    <w:p w14:paraId="7DA652CC">
      <w:pPr>
        <w:pStyle w:val="54"/>
        <w:widowControl w:val="0"/>
        <w:tabs>
          <w:tab w:val="left" w:pos="1134"/>
        </w:tabs>
        <w:spacing w:after="160" w:line="240" w:lineRule="auto"/>
        <w:ind w:firstLine="567"/>
        <w:rPr>
          <w:rFonts w:hint="default" w:ascii="Sylfaen" w:hAnsi="Sylfaen" w:cs="Sylfaen"/>
        </w:rPr>
      </w:pPr>
      <w:r>
        <w:rPr>
          <w:rFonts w:hint="default" w:ascii="Sylfaen" w:hAnsi="Sylfaen" w:cs="Sylfaen"/>
          <w:sz w:val="24"/>
          <w:szCs w:val="24"/>
        </w:rPr>
        <w:t>5.3.</w:t>
      </w:r>
      <w:r>
        <w:rPr>
          <w:rFonts w:hint="default" w:ascii="Sylfaen" w:hAnsi="Sylfaen" w:cs="Sylfaen"/>
          <w:sz w:val="24"/>
          <w:szCs w:val="24"/>
        </w:rPr>
        <w:tab/>
      </w:r>
      <w:r>
        <w:rPr>
          <w:rFonts w:hint="default" w:ascii="Sylfaen" w:hAnsi="Sylfaen" w:cs="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2E0AC2E">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D4EB39">
      <w:pPr>
        <w:pStyle w:val="38"/>
        <w:widowControl w:val="0"/>
        <w:spacing w:after="160" w:line="240" w:lineRule="auto"/>
        <w:ind w:firstLine="567"/>
        <w:rPr>
          <w:rFonts w:hint="default" w:ascii="Sylfaen" w:hAnsi="Sylfaen" w:cs="Sylfaen"/>
          <w:sz w:val="24"/>
          <w:szCs w:val="24"/>
        </w:rPr>
      </w:pPr>
    </w:p>
    <w:p w14:paraId="1C81967C">
      <w:pPr>
        <w:widowControl w:val="0"/>
        <w:spacing w:after="160"/>
        <w:ind w:left="567" w:right="565"/>
        <w:jc w:val="center"/>
        <w:rPr>
          <w:rFonts w:hint="default" w:ascii="Sylfaen" w:hAnsi="Sylfaen" w:cs="Sylfaen"/>
          <w:b/>
          <w:lang w:val="hy-AM"/>
        </w:rPr>
      </w:pPr>
    </w:p>
    <w:p w14:paraId="02720FBB">
      <w:pPr>
        <w:widowControl w:val="0"/>
        <w:spacing w:after="160"/>
        <w:ind w:left="567" w:right="565"/>
        <w:jc w:val="center"/>
        <w:rPr>
          <w:rFonts w:hint="default" w:ascii="Sylfaen" w:hAnsi="Sylfaen" w:cs="Sylfaen"/>
          <w:b/>
        </w:rPr>
      </w:pPr>
    </w:p>
    <w:p w14:paraId="7A42F6FB">
      <w:pPr>
        <w:widowControl w:val="0"/>
        <w:spacing w:after="160"/>
        <w:ind w:left="567" w:right="565"/>
        <w:jc w:val="center"/>
        <w:rPr>
          <w:rFonts w:hint="default" w:ascii="Sylfaen" w:hAnsi="Sylfaen" w:cs="Sylfaen"/>
          <w:b/>
        </w:rPr>
      </w:pPr>
      <w:r>
        <w:rPr>
          <w:rFonts w:hint="default" w:ascii="Sylfaen" w:hAnsi="Sylfaen" w:cs="Sylfaen"/>
          <w:b/>
        </w:rPr>
        <w:t xml:space="preserve">6. СРОК ДЕЙСТВИЯ ЗАЯВКИ, </w:t>
      </w:r>
      <w:r>
        <w:rPr>
          <w:rFonts w:hint="default" w:ascii="Sylfaen" w:hAnsi="Sylfaen" w:cs="Sylfaen"/>
          <w:b/>
        </w:rPr>
        <w:br w:type="textWrapping"/>
      </w:r>
      <w:r>
        <w:rPr>
          <w:rFonts w:hint="default" w:ascii="Sylfaen" w:hAnsi="Sylfaen" w:cs="Sylfaen"/>
          <w:b/>
        </w:rPr>
        <w:t>ПОРЯДОК ВНЕСЕНИЯ ИЗМЕНЕНИЙ В ЗАЯВКИ И ИХ ОТЗЫВА</w:t>
      </w:r>
    </w:p>
    <w:p w14:paraId="0A0A0BDE">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6.1.</w:t>
      </w:r>
      <w:r>
        <w:rPr>
          <w:rFonts w:hint="default" w:ascii="Sylfaen" w:hAnsi="Sylfaen" w:cs="Sylfaen"/>
          <w:i w:val="0"/>
          <w:sz w:val="24"/>
          <w:szCs w:val="24"/>
        </w:rPr>
        <w:tab/>
      </w:r>
      <w:r>
        <w:rPr>
          <w:rFonts w:hint="default" w:ascii="Sylfaen" w:hAnsi="Sylfaen" w:cs="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FFE873">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6.2.</w:t>
      </w:r>
      <w:r>
        <w:rPr>
          <w:rFonts w:hint="default" w:ascii="Sylfaen" w:hAnsi="Sylfaen" w:cs="Sylfaen"/>
          <w:i w:val="0"/>
          <w:sz w:val="24"/>
          <w:szCs w:val="24"/>
        </w:rPr>
        <w:tab/>
      </w:r>
      <w:r>
        <w:rPr>
          <w:rFonts w:hint="default" w:ascii="Sylfaen" w:hAnsi="Sylfaen" w:cs="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764F79">
      <w:pPr>
        <w:widowControl w:val="0"/>
        <w:spacing w:after="160"/>
        <w:ind w:firstLine="567"/>
        <w:jc w:val="center"/>
        <w:rPr>
          <w:rFonts w:hint="default" w:ascii="Sylfaen" w:hAnsi="Sylfaen" w:cs="Sylfaen"/>
          <w:b/>
        </w:rPr>
      </w:pPr>
    </w:p>
    <w:p w14:paraId="3448FECD">
      <w:pPr>
        <w:widowControl w:val="0"/>
        <w:spacing w:after="160"/>
        <w:jc w:val="center"/>
        <w:rPr>
          <w:rFonts w:hint="default" w:ascii="Sylfaen" w:hAnsi="Sylfaen" w:cs="Sylfaen"/>
          <w:b/>
        </w:rPr>
      </w:pPr>
      <w:r>
        <w:rPr>
          <w:rFonts w:hint="default" w:ascii="Sylfaen" w:hAnsi="Sylfaen" w:cs="Sylfaen"/>
          <w:b/>
        </w:rPr>
        <w:t xml:space="preserve">7. ОБЕСПЕЧЕНИЕ ЗАЯВКИ </w:t>
      </w:r>
    </w:p>
    <w:p w14:paraId="5A0D1C6A">
      <w:pPr>
        <w:widowControl w:val="0"/>
        <w:tabs>
          <w:tab w:val="left" w:pos="1134"/>
        </w:tabs>
        <w:spacing w:after="160"/>
        <w:ind w:firstLine="567"/>
        <w:jc w:val="both"/>
        <w:rPr>
          <w:rFonts w:hint="default" w:ascii="Sylfaen" w:hAnsi="Sylfaen" w:cs="Sylfaen"/>
        </w:rPr>
      </w:pPr>
      <w:r>
        <w:rPr>
          <w:rFonts w:hint="default" w:ascii="Sylfaen" w:hAnsi="Sylfaen" w:cs="Sylfaen"/>
        </w:rPr>
        <w:t>7.1.</w:t>
      </w:r>
      <w:r>
        <w:rPr>
          <w:rFonts w:hint="default" w:ascii="Sylfaen" w:hAnsi="Sylfaen" w:cs="Sylfaen"/>
        </w:rPr>
        <w:tab/>
      </w:r>
      <w:r>
        <w:rPr>
          <w:rFonts w:hint="default" w:ascii="Sylfaen" w:hAnsi="Sylfaen" w:cs="Sylfaen"/>
        </w:rPr>
        <w:t>Участник заявкой в порядке, установленном настоящим Приглашением, представляет обеспечение заявки.</w:t>
      </w:r>
    </w:p>
    <w:p w14:paraId="2BE7D737">
      <w:pPr>
        <w:widowControl w:val="0"/>
        <w:spacing w:after="160"/>
        <w:ind w:firstLine="567"/>
        <w:jc w:val="both"/>
        <w:rPr>
          <w:rFonts w:hint="default" w:ascii="Sylfaen" w:hAnsi="Sylfaen" w:cs="Sylfaen"/>
        </w:rPr>
      </w:pPr>
      <w:r>
        <w:rPr>
          <w:rFonts w:hint="default" w:ascii="Sylfaen" w:hAnsi="Sylfaen" w:cs="Sylfaen"/>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C9B4D70">
      <w:pPr>
        <w:widowControl w:val="0"/>
        <w:spacing w:after="160"/>
        <w:ind w:firstLine="567"/>
        <w:jc w:val="both"/>
        <w:rPr>
          <w:rFonts w:hint="default" w:ascii="Sylfaen" w:hAnsi="Sylfaen" w:cs="Sylfaen"/>
        </w:rPr>
      </w:pPr>
      <w:r>
        <w:rPr>
          <w:rFonts w:hint="default" w:ascii="Sylfaen" w:hAnsi="Sylfaen" w:cs="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2977B7F6">
      <w:pPr>
        <w:widowControl w:val="0"/>
        <w:spacing w:after="160"/>
        <w:ind w:firstLine="567"/>
        <w:jc w:val="both"/>
        <w:rPr>
          <w:rFonts w:hint="default" w:ascii="Sylfaen" w:hAnsi="Sylfaen" w:cs="Sylfaen"/>
        </w:rPr>
      </w:pPr>
      <w:r>
        <w:rPr>
          <w:rFonts w:hint="default" w:ascii="Sylfaen" w:hAnsi="Sylfaen" w:cs="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3AC94F">
      <w:pPr>
        <w:widowControl w:val="0"/>
        <w:spacing w:after="160"/>
        <w:ind w:firstLine="567"/>
        <w:jc w:val="both"/>
        <w:rPr>
          <w:rFonts w:hint="default" w:ascii="Sylfaen" w:hAnsi="Sylfaen" w:cs="Sylfaen"/>
        </w:rPr>
      </w:pPr>
      <w:r>
        <w:rPr>
          <w:rFonts w:hint="default" w:ascii="Sylfaen" w:hAnsi="Sylfaen" w:cs="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hint="default" w:ascii="Sylfaen" w:hAnsi="Sylfaen" w:cs="Sylfaen"/>
          <w:lang w:val="hy-AM"/>
        </w:rPr>
        <w:t xml:space="preserve"> </w:t>
      </w:r>
      <w:r>
        <w:rPr>
          <w:rFonts w:hint="default" w:ascii="Sylfaen" w:hAnsi="Sylfaen" w:cs="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hint="default" w:ascii="Sylfaen" w:hAnsi="Sylfaen" w:cs="Sylfaen"/>
          <w:vertAlign w:val="superscript"/>
        </w:rPr>
        <w:t>8.1</w:t>
      </w:r>
    </w:p>
    <w:p w14:paraId="276DCB6D">
      <w:pPr>
        <w:widowControl w:val="0"/>
        <w:tabs>
          <w:tab w:val="left" w:pos="1134"/>
        </w:tabs>
        <w:ind w:firstLine="567"/>
        <w:jc w:val="both"/>
        <w:rPr>
          <w:rFonts w:hint="default" w:ascii="Sylfaen" w:hAnsi="Sylfaen" w:cs="Sylfaen"/>
        </w:rPr>
      </w:pPr>
      <w:r>
        <w:rPr>
          <w:rFonts w:hint="default" w:ascii="Sylfaen" w:hAnsi="Sylfaen" w:cs="Sylfaen"/>
        </w:rPr>
        <w:t>Руководитель заказчика письменно информирует о возврате обеспечения заявки в сроки, предусмотренные настоящим пунктом</w:t>
      </w:r>
      <w:r>
        <w:rPr>
          <w:rFonts w:hint="default" w:ascii="Sylfaen" w:hAnsi="Sylfaen" w:cs="Sylfaen"/>
          <w:lang w:val="hy-AM"/>
        </w:rPr>
        <w:t>:</w:t>
      </w:r>
    </w:p>
    <w:p w14:paraId="3CCDEC4D">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наличных денег-Министерств</w:t>
      </w:r>
      <w:r>
        <w:rPr>
          <w:rFonts w:hint="default" w:ascii="Sylfaen" w:hAnsi="Sylfaen" w:cs="Sylfaen"/>
          <w:lang w:val="en-US"/>
        </w:rPr>
        <w:t>o</w:t>
      </w:r>
      <w:r>
        <w:rPr>
          <w:rFonts w:hint="default" w:ascii="Sylfaen" w:hAnsi="Sylfaen" w:cs="Sylfaen"/>
        </w:rPr>
        <w:t xml:space="preserve"> финансов РА, приложив копию представленного заявкой документа обосновывающую выплату;</w:t>
      </w:r>
    </w:p>
    <w:p w14:paraId="002A5C51">
      <w:pPr>
        <w:widowControl w:val="0"/>
        <w:tabs>
          <w:tab w:val="left" w:pos="1134"/>
        </w:tabs>
        <w:ind w:firstLine="567"/>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 выдавший гарантию банк.</w:t>
      </w:r>
    </w:p>
    <w:p w14:paraId="260A27F9">
      <w:pPr>
        <w:widowControl w:val="0"/>
        <w:spacing w:after="160"/>
        <w:ind w:firstLine="567"/>
        <w:jc w:val="both"/>
        <w:rPr>
          <w:rFonts w:hint="default" w:ascii="Sylfaen" w:hAnsi="Sylfaen" w:cs="Sylfaen"/>
        </w:rPr>
      </w:pPr>
    </w:p>
    <w:p w14:paraId="2FD7F3FA">
      <w:pPr>
        <w:widowControl w:val="0"/>
        <w:spacing w:after="160"/>
        <w:ind w:firstLine="567"/>
        <w:jc w:val="both"/>
        <w:rPr>
          <w:rFonts w:hint="default" w:ascii="Sylfaen" w:hAnsi="Sylfaen" w:cs="Sylfaen"/>
        </w:rPr>
      </w:pPr>
      <w:r>
        <w:rPr>
          <w:rFonts w:hint="default" w:ascii="Sylfaen" w:hAnsi="Sylfaen" w:cs="Sylfaen"/>
        </w:rPr>
        <w:t xml:space="preserve"> 7.2.</w:t>
      </w:r>
      <w:r>
        <w:rPr>
          <w:rFonts w:hint="default" w:ascii="Sylfaen" w:hAnsi="Sylfaen" w:cs="Sylfaen"/>
        </w:rPr>
        <w:tab/>
      </w:r>
      <w:r>
        <w:rPr>
          <w:rFonts w:hint="default" w:ascii="Sylfaen" w:hAnsi="Sylfaen" w:cs="Sylfaen"/>
        </w:rPr>
        <w:t>При организации процедуры закупки по лотам:</w:t>
      </w:r>
    </w:p>
    <w:p w14:paraId="6AF706ED">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w:t>
      </w: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 xml:space="preserve">а в том случае </w:t>
      </w:r>
      <w:r>
        <w:rPr>
          <w:rFonts w:hint="default" w:ascii="Sylfaen" w:hAnsi="Sylfaen" w:cs="Sylfaen"/>
          <w:lang w:val="en-US"/>
        </w:rPr>
        <w:t>e</w:t>
      </w:r>
      <w:r>
        <w:rPr>
          <w:rFonts w:hint="default" w:ascii="Sylfaen" w:hAnsi="Sylfaen" w:cs="Sylfaen"/>
        </w:rPr>
        <w:t>сли ценовые предложения превышают цены закупки - в отношении общей суммы ценовых предложений</w:t>
      </w:r>
      <w:r>
        <w:rPr>
          <w:rFonts w:hint="default" w:ascii="Sylfaen" w:hAnsi="Sylfaen" w:cs="Sylfaen"/>
          <w:color w:val="000000" w:themeColor="text1"/>
          <w14:textFill>
            <w14:solidFill>
              <w14:schemeClr w14:val="tx1"/>
            </w14:solidFill>
          </w14:textFill>
        </w:rPr>
        <w:t xml:space="preserve"> с учетом </w:t>
      </w:r>
      <w:r>
        <w:rPr>
          <w:rFonts w:hint="default" w:ascii="Sylfaen" w:hAnsi="Sylfaen" w:cs="Sylfaen"/>
        </w:rPr>
        <w:t xml:space="preserve">требований абзаца «д» подпункта 1 пункта 32 Порядка. </w:t>
      </w:r>
    </w:p>
    <w:p w14:paraId="72DC83C8">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14"/>
          <w:rFonts w:hint="default" w:ascii="Sylfaen" w:hAnsi="Sylfaen" w:cs="Sylfaen"/>
        </w:rPr>
        <w:footnoteReference w:id="4" w:customMarkFollows="1"/>
        <w:t>8</w:t>
      </w:r>
    </w:p>
    <w:p w14:paraId="5710D479">
      <w:pPr>
        <w:widowControl w:val="0"/>
        <w:tabs>
          <w:tab w:val="left" w:pos="1134"/>
        </w:tabs>
        <w:spacing w:after="160"/>
        <w:ind w:firstLine="567"/>
        <w:jc w:val="both"/>
        <w:rPr>
          <w:rFonts w:hint="default" w:ascii="Sylfaen" w:hAnsi="Sylfaen" w:cs="Sylfaen"/>
        </w:rPr>
      </w:pPr>
      <w:r>
        <w:rPr>
          <w:rFonts w:hint="default" w:ascii="Sylfaen" w:hAnsi="Sylfaen" w:cs="Sylfaen"/>
        </w:rPr>
        <w:t>7.3.</w:t>
      </w:r>
      <w:r>
        <w:rPr>
          <w:rFonts w:hint="default" w:ascii="Sylfaen" w:hAnsi="Sylfaen" w:cs="Sylfaen"/>
        </w:rPr>
        <w:tab/>
      </w:r>
      <w:r>
        <w:rPr>
          <w:rFonts w:hint="default" w:ascii="Sylfaen" w:hAnsi="Sylfaen" w:cs="Sylfaen"/>
        </w:rPr>
        <w:t>Участник выплачивает обеспечение заявки, если он:</w:t>
      </w:r>
    </w:p>
    <w:p w14:paraId="09239A63">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объявлен отобранным участником, но отказывается от заключения договора либо лишается права на его заключение;</w:t>
      </w:r>
    </w:p>
    <w:p w14:paraId="4C01BA92">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6398764">
      <w:pPr>
        <w:widowControl w:val="0"/>
        <w:tabs>
          <w:tab w:val="left" w:pos="1134"/>
        </w:tabs>
        <w:spacing w:after="160"/>
        <w:ind w:firstLine="567"/>
        <w:jc w:val="both"/>
        <w:rPr>
          <w:rFonts w:hint="default" w:ascii="Sylfaen" w:hAnsi="Sylfaen" w:cs="Sylfaen"/>
        </w:rPr>
      </w:pPr>
      <w:r>
        <w:rPr>
          <w:rFonts w:hint="default" w:ascii="Sylfaen" w:hAnsi="Sylfaen" w:cs="Sylfaen"/>
        </w:rPr>
        <w:t>7.4.</w:t>
      </w:r>
      <w:r>
        <w:rPr>
          <w:rFonts w:hint="default" w:ascii="Sylfaen" w:hAnsi="Sylfaen" w:cs="Sylfaen"/>
        </w:rPr>
        <w:tab/>
      </w:r>
      <w:r>
        <w:rPr>
          <w:rFonts w:hint="default" w:ascii="Sylfaen" w:hAnsi="Sylfaen" w:cs="Sylfaen"/>
        </w:rPr>
        <w:t>Обеспечение заявки должно быть действительным в течение 90 (девяноста) рабочих дней со дня истечения крайнего срока подачи заявок.</w:t>
      </w:r>
      <w:r>
        <w:rPr>
          <w:rFonts w:hint="default" w:ascii="Sylfaen" w:hAnsi="Sylfaen" w:cs="Sylfaen"/>
          <w:vertAlign w:val="superscript"/>
        </w:rPr>
        <w:t>8.2</w:t>
      </w:r>
      <w:r>
        <w:rPr>
          <w:rFonts w:hint="default" w:ascii="Sylfaen" w:hAnsi="Sylfaen" w:cs="Sylfaen"/>
        </w:rPr>
        <w:t xml:space="preserve"> </w:t>
      </w:r>
    </w:p>
    <w:p w14:paraId="7ADBE7E9">
      <w:pPr>
        <w:widowControl w:val="0"/>
        <w:tabs>
          <w:tab w:val="left" w:pos="1134"/>
        </w:tabs>
        <w:ind w:firstLine="567"/>
        <w:jc w:val="both"/>
        <w:rPr>
          <w:rFonts w:hint="default" w:ascii="Sylfaen" w:hAnsi="Sylfaen" w:cs="Sylfaen"/>
        </w:rPr>
      </w:pPr>
    </w:p>
    <w:p w14:paraId="0AB09821">
      <w:pPr>
        <w:widowControl w:val="0"/>
        <w:tabs>
          <w:tab w:val="left" w:pos="1134"/>
        </w:tabs>
        <w:ind w:firstLine="567"/>
        <w:jc w:val="both"/>
        <w:rPr>
          <w:rFonts w:hint="default" w:ascii="Sylfaen" w:hAnsi="Sylfaen" w:cs="Sylfaen"/>
        </w:rPr>
      </w:pPr>
      <w:r>
        <w:rPr>
          <w:rFonts w:hint="default" w:ascii="Sylfaen" w:hAnsi="Sylfaen" w:cs="Sylfaen"/>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E7D15FB">
      <w:pPr>
        <w:widowControl w:val="0"/>
        <w:tabs>
          <w:tab w:val="left" w:pos="1134"/>
        </w:tabs>
        <w:spacing w:after="160"/>
        <w:ind w:firstLine="567"/>
        <w:jc w:val="both"/>
        <w:rPr>
          <w:rFonts w:hint="default" w:ascii="Sylfaen" w:hAnsi="Sylfaen" w:cs="Sylfaen"/>
        </w:rPr>
      </w:pPr>
      <w:r>
        <w:rPr>
          <w:rFonts w:hint="default" w:ascii="Sylfaen" w:hAnsi="Sylfaen" w:cs="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185719D">
      <w:pPr>
        <w:rPr>
          <w:rFonts w:hint="default" w:ascii="Sylfaen" w:hAnsi="Sylfaen" w:cs="Sylfaen"/>
        </w:rPr>
      </w:pPr>
    </w:p>
    <w:p w14:paraId="159F86CD">
      <w:pPr>
        <w:widowControl w:val="0"/>
        <w:spacing w:after="160"/>
        <w:jc w:val="center"/>
        <w:rPr>
          <w:rFonts w:hint="default" w:ascii="Sylfaen" w:hAnsi="Sylfaen" w:cs="Sylfaen"/>
          <w:b/>
        </w:rPr>
      </w:pPr>
      <w:r>
        <w:rPr>
          <w:rFonts w:hint="default" w:ascii="Sylfaen" w:hAnsi="Sylfaen" w:cs="Sylfaen"/>
          <w:b/>
        </w:rPr>
        <w:t xml:space="preserve">8.ВСКРЫТИЕ, ОЦЕНКА ЗАЯВОК И </w:t>
      </w:r>
      <w:r>
        <w:rPr>
          <w:rFonts w:hint="default" w:ascii="Sylfaen" w:hAnsi="Sylfaen" w:cs="Sylfaen"/>
          <w:b/>
        </w:rPr>
        <w:br w:type="textWrapping"/>
      </w:r>
      <w:r>
        <w:rPr>
          <w:rFonts w:hint="default" w:ascii="Sylfaen" w:hAnsi="Sylfaen" w:cs="Sylfaen"/>
          <w:b/>
        </w:rPr>
        <w:t xml:space="preserve">ПОДВЕДЕНИЕ ИТОГОВ </w:t>
      </w:r>
    </w:p>
    <w:p w14:paraId="54AA380E">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8.1.</w:t>
      </w:r>
      <w:r>
        <w:rPr>
          <w:rFonts w:hint="default" w:ascii="Sylfaen" w:hAnsi="Sylfaen" w:cs="Sylfaen"/>
          <w:sz w:val="24"/>
          <w:szCs w:val="24"/>
        </w:rPr>
        <w:tab/>
      </w:r>
      <w:r>
        <w:rPr>
          <w:rFonts w:hint="default" w:ascii="Sylfaen" w:hAnsi="Sylfaen" w:cs="Sylfaen"/>
          <w:sz w:val="24"/>
          <w:szCs w:val="24"/>
        </w:rPr>
        <w:t xml:space="preserve">Вскрытие заявок произойдет заседании комиссии по вскрытию заявок на </w:t>
      </w:r>
      <w:bookmarkStart w:id="0" w:name="_GoBack"/>
      <w:r>
        <w:rPr>
          <w:rFonts w:hint="default" w:ascii="Sylfaen" w:hAnsi="Sylfaen" w:cs="Sylfaen"/>
          <w:b/>
          <w:bCs/>
          <w:sz w:val="24"/>
          <w:szCs w:val="24"/>
        </w:rPr>
        <w:t>"</w:t>
      </w:r>
      <w:r>
        <w:rPr>
          <w:rFonts w:hint="default" w:ascii="Sylfaen" w:hAnsi="Sylfaen" w:cs="Sylfaen"/>
          <w:b/>
          <w:bCs/>
          <w:sz w:val="24"/>
          <w:szCs w:val="24"/>
          <w:lang w:val="en-US"/>
        </w:rPr>
        <w:t>7</w:t>
      </w:r>
      <w:r>
        <w:rPr>
          <w:rFonts w:hint="default" w:ascii="Sylfaen" w:hAnsi="Sylfaen" w:cs="Sylfaen"/>
          <w:b/>
          <w:bCs/>
          <w:sz w:val="24"/>
          <w:szCs w:val="24"/>
        </w:rPr>
        <w:t>"-</w:t>
      </w:r>
      <w:r>
        <w:rPr>
          <w:rFonts w:hint="default" w:ascii="Sylfaen" w:hAnsi="Sylfaen" w:cs="Sylfaen"/>
          <w:b/>
          <w:bCs/>
          <w:sz w:val="24"/>
          <w:szCs w:val="24"/>
          <w:lang w:val="en-US"/>
        </w:rPr>
        <w:t>о</w:t>
      </w:r>
      <w:r>
        <w:rPr>
          <w:rFonts w:hint="default" w:ascii="Sylfaen" w:hAnsi="Sylfaen" w:cs="Sylfaen"/>
          <w:b/>
          <w:bCs/>
          <w:sz w:val="24"/>
          <w:szCs w:val="24"/>
        </w:rPr>
        <w:t>й день в "</w:t>
      </w:r>
      <w:r>
        <w:rPr>
          <w:rFonts w:hint="default" w:ascii="Sylfaen" w:hAnsi="Sylfaen" w:cs="Sylfaen"/>
          <w:b/>
          <w:bCs/>
          <w:sz w:val="24"/>
          <w:szCs w:val="24"/>
          <w:lang w:val="en-US"/>
        </w:rPr>
        <w:t>1</w:t>
      </w:r>
      <w:r>
        <w:rPr>
          <w:rFonts w:hint="default" w:ascii="Sylfaen" w:hAnsi="Sylfaen" w:cs="Sylfaen"/>
          <w:b/>
          <w:bCs/>
          <w:sz w:val="24"/>
          <w:szCs w:val="24"/>
          <w:lang w:val="ru-RU"/>
        </w:rPr>
        <w:t>1</w:t>
      </w:r>
      <w:r>
        <w:rPr>
          <w:rFonts w:hint="default" w:ascii="Sylfaen" w:hAnsi="Sylfaen" w:cs="Sylfaen"/>
          <w:b/>
          <w:bCs/>
          <w:sz w:val="24"/>
          <w:szCs w:val="24"/>
          <w:lang w:val="en-US"/>
        </w:rPr>
        <w:t>:00</w:t>
      </w:r>
      <w:r>
        <w:rPr>
          <w:rFonts w:hint="default" w:ascii="Sylfaen" w:hAnsi="Sylfaen" w:cs="Sylfaen"/>
          <w:b/>
          <w:bCs/>
          <w:sz w:val="24"/>
          <w:szCs w:val="24"/>
        </w:rPr>
        <w:t>"</w:t>
      </w:r>
      <w:bookmarkEnd w:id="0"/>
      <w:r>
        <w:rPr>
          <w:rFonts w:hint="default" w:ascii="Sylfaen" w:hAnsi="Sylfaen" w:cs="Sylfaen"/>
          <w:sz w:val="24"/>
          <w:szCs w:val="24"/>
        </w:rPr>
        <w:t xml:space="preserve"> со дня опубликования бюллетене объявления и приглашения на настоящую процедуру. </w:t>
      </w:r>
    </w:p>
    <w:p w14:paraId="1A3039B6">
      <w:pPr>
        <w:widowControl w:val="0"/>
        <w:spacing w:after="160"/>
        <w:ind w:firstLine="567"/>
        <w:jc w:val="both"/>
        <w:rPr>
          <w:rFonts w:hint="default" w:ascii="Sylfaen" w:hAnsi="Sylfaen" w:cs="Sylfaen"/>
        </w:rPr>
      </w:pPr>
      <w:r>
        <w:rPr>
          <w:rFonts w:hint="default" w:ascii="Sylfaen" w:hAnsi="Sylfaen" w:cs="Sylfaen"/>
        </w:rPr>
        <w:t>На заседании по вскрытию и оценке заявок:</w:t>
      </w:r>
    </w:p>
    <w:p w14:paraId="151E47DC">
      <w:pPr>
        <w:widowControl w:val="0"/>
        <w:spacing w:after="160"/>
        <w:ind w:firstLine="567"/>
        <w:jc w:val="both"/>
        <w:rPr>
          <w:rFonts w:hint="default" w:ascii="Sylfaen" w:hAnsi="Sylfaen" w:cs="Sylfaen"/>
        </w:rPr>
      </w:pPr>
      <w:r>
        <w:rPr>
          <w:rFonts w:hint="default" w:ascii="Sylfaen" w:hAnsi="Sylfaen" w:cs="Sylfaen"/>
        </w:rPr>
        <w:t xml:space="preserve"> </w:t>
      </w:r>
      <w:r>
        <w:rPr>
          <w:rFonts w:hint="default" w:ascii="Sylfaen" w:hAnsi="Sylfaen" w:cs="Sylfaen"/>
          <w:sz w:val="20"/>
        </w:rPr>
        <w:t>1)</w:t>
      </w:r>
      <w:r>
        <w:rPr>
          <w:rFonts w:hint="default" w:ascii="Sylfaen" w:hAnsi="Sylfaen" w:cs="Sylfaen"/>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7709DF">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2C10D1C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43AAA8CB">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38F5223">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71BD47">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 xml:space="preserve">Заявки оцениваются в порядке, установленном настоящим приглашением. </w:t>
      </w:r>
    </w:p>
    <w:p w14:paraId="1C81297F">
      <w:pPr>
        <w:widowControl w:val="0"/>
        <w:spacing w:after="160"/>
        <w:ind w:firstLine="567"/>
        <w:jc w:val="both"/>
        <w:rPr>
          <w:rFonts w:hint="default" w:ascii="Sylfaen" w:hAnsi="Sylfaen" w:cs="Sylfaen"/>
        </w:rPr>
      </w:pPr>
      <w:r>
        <w:rPr>
          <w:rFonts w:hint="default" w:ascii="Sylfaen" w:hAnsi="Sylfaen" w:cs="Sylfaen"/>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4FD6CF4">
      <w:pPr>
        <w:widowControl w:val="0"/>
        <w:spacing w:after="160"/>
        <w:ind w:firstLine="567"/>
        <w:jc w:val="both"/>
        <w:rPr>
          <w:rFonts w:hint="default" w:ascii="Sylfaen" w:hAnsi="Sylfaen" w:cs="Sylfaen"/>
        </w:rPr>
      </w:pPr>
      <w:r>
        <w:rPr>
          <w:rFonts w:hint="default" w:ascii="Sylfaen" w:hAnsi="Sylfaen" w:cs="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1E18D7B2">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8.3.</w:t>
      </w:r>
      <w:r>
        <w:rPr>
          <w:rFonts w:hint="default" w:ascii="Sylfaen" w:hAnsi="Sylfaen" w:cs="Sylfaen"/>
          <w:sz w:val="24"/>
          <w:szCs w:val="24"/>
        </w:rPr>
        <w:tab/>
      </w:r>
      <w:r>
        <w:rPr>
          <w:rFonts w:hint="default" w:ascii="Sylfaen" w:hAnsi="Sylfaen" w:cs="Sylfaen"/>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289C9030">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8.4.</w:t>
      </w:r>
      <w:r>
        <w:rPr>
          <w:rFonts w:hint="default" w:ascii="Sylfaen" w:hAnsi="Sylfaen" w:cs="Sylfaen"/>
          <w:i w:val="0"/>
          <w:sz w:val="24"/>
          <w:szCs w:val="24"/>
        </w:rPr>
        <w:tab/>
      </w:r>
      <w:r>
        <w:rPr>
          <w:rFonts w:hint="default" w:ascii="Sylfaen" w:hAnsi="Sylfaen" w:cs="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курсупо  установленному Центральным банком.</w:t>
      </w:r>
      <w:r>
        <w:rPr>
          <w:rStyle w:val="14"/>
          <w:rFonts w:hint="default" w:ascii="Sylfaen" w:hAnsi="Sylfaen" w:cs="Sylfaen"/>
          <w:i w:val="0"/>
          <w:sz w:val="24"/>
          <w:szCs w:val="24"/>
        </w:rPr>
        <w:footnoteReference w:id="5" w:customMarkFollows="1"/>
        <w:t>9</w:t>
      </w:r>
      <w:r>
        <w:rPr>
          <w:rFonts w:hint="default" w:ascii="Sylfaen" w:hAnsi="Sylfaen" w:cs="Sylfaen"/>
          <w:i w:val="0"/>
          <w:sz w:val="24"/>
          <w:szCs w:val="24"/>
        </w:rPr>
        <w:t>.</w:t>
      </w:r>
    </w:p>
    <w:p w14:paraId="1951A6D4">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8.5.</w:t>
      </w:r>
      <w:r>
        <w:rPr>
          <w:rFonts w:hint="default" w:ascii="Sylfaen" w:hAnsi="Sylfaen" w:cs="Sylfaen"/>
          <w:sz w:val="24"/>
          <w:szCs w:val="24"/>
        </w:rPr>
        <w:tab/>
      </w:r>
      <w:r>
        <w:rPr>
          <w:rFonts w:hint="default" w:ascii="Sylfaen" w:hAnsi="Sylfaen" w:cs="Sylfaen"/>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4BBAA6A2">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04BB7D">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w:t>
      </w:r>
      <w:r>
        <w:rPr>
          <w:rFonts w:hint="default" w:ascii="Sylfaen" w:hAnsi="Sylfaen" w:cs="Sylfaen"/>
          <w:sz w:val="24"/>
          <w:szCs w:val="24"/>
          <w:lang w:val="en-US"/>
        </w:rPr>
        <w:t xml:space="preserve"> </w:t>
      </w:r>
      <w:r>
        <w:rPr>
          <w:rFonts w:hint="default" w:ascii="Sylfaen" w:hAnsi="Sylfaen" w:cs="Sylfaen"/>
          <w:sz w:val="24"/>
          <w:szCs w:val="24"/>
        </w:rPr>
        <w:t>участников об условиях, продолжительности, дате, времени и месте проведения одновременных переговоров по снижению цен,</w:t>
      </w:r>
    </w:p>
    <w:p w14:paraId="2391ECAF">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переговоры проводятся не раннее чем на второй и не позднее чем на пятый рабочий день со дня отправки извещения,</w:t>
      </w:r>
    </w:p>
    <w:p w14:paraId="0594A47C">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sz w:val="24"/>
          <w:szCs w:val="24"/>
        </w:rPr>
        <w:tab/>
      </w:r>
      <w:r>
        <w:rPr>
          <w:rFonts w:hint="default" w:ascii="Sylfaen" w:hAnsi="Sylfaen" w:cs="Sylfaen"/>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B2943C8">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д.</w:t>
      </w:r>
      <w:r>
        <w:rPr>
          <w:rFonts w:hint="default" w:ascii="Sylfaen" w:hAnsi="Sylfaen" w:cs="Sylfaen"/>
          <w:sz w:val="24"/>
          <w:szCs w:val="24"/>
        </w:rPr>
        <w:tab/>
      </w:r>
      <w:r>
        <w:rPr>
          <w:rFonts w:hint="default" w:ascii="Sylfaen" w:hAnsi="Sylfaen" w:cs="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0906F7">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hint="default" w:ascii="Sylfaen" w:hAnsi="Sylfaen" w:cs="Sylfaen"/>
        </w:rPr>
        <w:t xml:space="preserve"> </w:t>
      </w:r>
      <w:r>
        <w:rPr>
          <w:rFonts w:hint="default" w:ascii="Sylfaen" w:hAnsi="Sylfaen" w:cs="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hint="default" w:ascii="Sylfaen" w:hAnsi="Sylfaen" w:cs="Sylfaen"/>
        </w:rPr>
        <w:t xml:space="preserve"> </w:t>
      </w:r>
      <w:r>
        <w:rPr>
          <w:rFonts w:hint="default" w:ascii="Sylfaen" w:hAnsi="Sylfaen" w:cs="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hint="default" w:ascii="Sylfaen" w:hAnsi="Sylfaen" w:cs="Sylfaen"/>
        </w:rPr>
        <w:t xml:space="preserve"> </w:t>
      </w:r>
      <w:r>
        <w:rPr>
          <w:rFonts w:hint="default" w:ascii="Sylfaen" w:hAnsi="Sylfaen" w:cs="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A595B9">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AF840FC">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w:t>
      </w:r>
      <w:r>
        <w:rPr>
          <w:rFonts w:hint="default" w:ascii="Sylfaen" w:hAnsi="Sylfaen" w:cs="Sylfaen"/>
          <w:sz w:val="24"/>
          <w:szCs w:val="24"/>
        </w:rPr>
        <w:tab/>
      </w:r>
      <w:r>
        <w:rPr>
          <w:rFonts w:hint="default" w:ascii="Sylfaen" w:hAnsi="Sylfaen" w:cs="Sylfaen"/>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hint="default" w:ascii="Sylfaen" w:hAnsi="Sylfaen" w:cs="Sylfaen"/>
        </w:rPr>
        <w:t xml:space="preserve">включая случай, </w:t>
      </w:r>
      <w:r>
        <w:rPr>
          <w:rFonts w:hint="default" w:ascii="Sylfaen" w:hAnsi="Sylfaen" w:cs="Sylfaen"/>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hint="default" w:ascii="Sylfaen" w:hAnsi="Sylfaen" w:cs="Sylfaen"/>
          <w:sz w:val="24"/>
          <w:szCs w:val="24"/>
          <w:lang w:val="hy-AM"/>
        </w:rPr>
        <w:t xml:space="preserve">, </w:t>
      </w:r>
      <w:r>
        <w:rPr>
          <w:rFonts w:hint="default" w:ascii="Sylfaen" w:hAnsi="Sylfaen" w:cs="Sylfaen"/>
          <w:sz w:val="24"/>
          <w:szCs w:val="24"/>
        </w:rPr>
        <w:t>то комиссия приостанавливает заседание на один рабочий день, а секретарь комиссии в тот же день уведомляет участника об этом в электронном виде, предлагая устранить несоответствие до окончания срока приостановления.</w:t>
      </w:r>
    </w:p>
    <w:p w14:paraId="6E51CACD">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3CD239C6">
      <w:pPr>
        <w:pStyle w:val="54"/>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D68935">
      <w:pPr>
        <w:pStyle w:val="54"/>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8.9.</w:t>
      </w:r>
      <w:r>
        <w:rPr>
          <w:rFonts w:hint="default" w:ascii="Sylfaen" w:hAnsi="Sylfaen" w:cs="Sylfaen"/>
          <w:sz w:val="24"/>
          <w:szCs w:val="24"/>
        </w:rPr>
        <w:tab/>
      </w:r>
      <w:r>
        <w:rPr>
          <w:rFonts w:hint="default" w:ascii="Sylfaen" w:hAnsi="Sylfaen" w:cs="Sylfaen"/>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D6A20B1">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8.10.</w:t>
      </w:r>
      <w:r>
        <w:rPr>
          <w:rFonts w:hint="default" w:ascii="Sylfaen" w:hAnsi="Sylfaen" w:cs="Sylfaen"/>
          <w:sz w:val="24"/>
          <w:szCs w:val="24"/>
        </w:rPr>
        <w:tab/>
      </w:r>
      <w:r>
        <w:rPr>
          <w:rFonts w:hint="default" w:ascii="Sylfaen" w:hAnsi="Sylfaen" w:cs="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5A8650">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8.11.</w:t>
      </w:r>
      <w:r>
        <w:rPr>
          <w:rFonts w:hint="default" w:ascii="Sylfaen" w:hAnsi="Sylfaen" w:cs="Sylfaen"/>
          <w:sz w:val="24"/>
          <w:szCs w:val="24"/>
        </w:rPr>
        <w:tab/>
      </w:r>
      <w:r>
        <w:rPr>
          <w:rFonts w:hint="default" w:ascii="Sylfaen" w:hAnsi="Sylfaen" w:cs="Sylfaen"/>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EBA337">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31CFDB4D">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воспроизведенный (отсканированный) с</w:t>
      </w:r>
      <w:r>
        <w:rPr>
          <w:rFonts w:hint="default" w:ascii="Sylfaen" w:hAnsi="Sylfaen" w:cs="Sylfaen"/>
          <w:sz w:val="24"/>
          <w:szCs w:val="24"/>
          <w:lang w:val="en-US"/>
        </w:rPr>
        <w:t> </w:t>
      </w:r>
      <w:r>
        <w:rPr>
          <w:rFonts w:hint="default" w:ascii="Sylfaen" w:hAnsi="Sylfaen" w:cs="Sylfaen"/>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hint="default" w:ascii="Sylfaen" w:hAnsi="Sylfaen" w:cs="Sylfaen"/>
        </w:rPr>
        <w:t xml:space="preserve"> </w:t>
      </w:r>
      <w:r>
        <w:rPr>
          <w:rFonts w:hint="default" w:ascii="Sylfaen" w:hAnsi="Sylfaen" w:cs="Sylfaen"/>
          <w:sz w:val="24"/>
          <w:szCs w:val="24"/>
        </w:rPr>
        <w:t>Если обоснования не были представлены, то в протоколе заседания комиссии об этом делаются соответствующие заметки.</w:t>
      </w:r>
    </w:p>
    <w:p w14:paraId="613880E7">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воспроизведенные (отсканированные) с</w:t>
      </w:r>
      <w:r>
        <w:rPr>
          <w:rFonts w:hint="default" w:ascii="Sylfaen" w:hAnsi="Sylfaen" w:cs="Sylfaen"/>
          <w:sz w:val="24"/>
          <w:szCs w:val="24"/>
          <w:lang w:val="en-US"/>
        </w:rPr>
        <w:t> </w:t>
      </w:r>
      <w:r>
        <w:rPr>
          <w:rFonts w:hint="default" w:ascii="Sylfaen" w:hAnsi="Sylfaen" w:cs="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CA3C34">
      <w:pPr>
        <w:widowControl w:val="0"/>
        <w:tabs>
          <w:tab w:val="left" w:pos="1276"/>
        </w:tabs>
        <w:spacing w:after="160"/>
        <w:ind w:firstLine="567"/>
        <w:jc w:val="both"/>
        <w:rPr>
          <w:rFonts w:hint="default" w:ascii="Sylfaen" w:hAnsi="Sylfaen" w:cs="Sylfaen"/>
        </w:rPr>
      </w:pPr>
      <w:r>
        <w:rPr>
          <w:rFonts w:hint="default" w:ascii="Sylfaen" w:hAnsi="Sylfaen" w:cs="Sylfaen"/>
        </w:rPr>
        <w:t>8.</w:t>
      </w:r>
      <w:r>
        <w:rPr>
          <w:rFonts w:hint="default" w:ascii="Sylfaen" w:hAnsi="Sylfaen" w:cs="Sylfaen"/>
          <w:lang w:val="hy-AM"/>
        </w:rPr>
        <w:t>1</w:t>
      </w:r>
      <w:r>
        <w:rPr>
          <w:rFonts w:hint="default" w:ascii="Sylfaen" w:hAnsi="Sylfaen" w:cs="Sylfaen"/>
        </w:rPr>
        <w:t>3.</w:t>
      </w:r>
      <w:r>
        <w:rPr>
          <w:rFonts w:hint="default" w:ascii="Sylfaen" w:hAnsi="Sylfaen" w:cs="Sylfaen"/>
        </w:rPr>
        <w:tab/>
      </w:r>
      <w:r>
        <w:rPr>
          <w:rFonts w:hint="default" w:ascii="Sylfaen" w:hAnsi="Sylfaen" w:cs="Sylfaen"/>
        </w:rPr>
        <w:t xml:space="preserve">В случае выявления </w:t>
      </w:r>
      <w:r>
        <w:rPr>
          <w:rFonts w:hint="default" w:ascii="Sylfaen" w:hAnsi="Sylfaen" w:cs="Sylfaen"/>
          <w:color w:val="000000" w:themeColor="text1"/>
          <w14:textFill>
            <w14:solidFill>
              <w14:schemeClr w14:val="tx1"/>
            </w14:solidFill>
          </w14:textFill>
        </w:rPr>
        <w:t xml:space="preserve">оснований, предусмотренных пунктом 6 части 1 статьи 6 Закона, </w:t>
      </w:r>
      <w:r>
        <w:rPr>
          <w:rFonts w:hint="default" w:ascii="Sylfaen" w:hAnsi="Sylfaen" w:cs="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hint="default" w:ascii="Sylfaen" w:hAnsi="Sylfaen" w:cs="Sylfaen"/>
        </w:rPr>
        <w:t>следующих</w:t>
      </w:r>
      <w:r>
        <w:rPr>
          <w:rFonts w:hint="default" w:ascii="Sylfaen" w:hAnsi="Sylfaen" w:cs="Sylfaen"/>
        </w:rPr>
        <w:t xml:space="preserve"> </w:t>
      </w:r>
      <w:r>
        <w:rPr>
          <w:rStyle w:val="112"/>
          <w:rFonts w:hint="default" w:ascii="Sylfaen" w:hAnsi="Sylfaen" w:cs="Sylfaen"/>
        </w:rPr>
        <w:t>за днем</w:t>
      </w:r>
      <w:r>
        <w:rPr>
          <w:rFonts w:hint="default" w:ascii="Sylfaen" w:hAnsi="Sylfaen" w:cs="Sylfaen"/>
        </w:rPr>
        <w:t xml:space="preserve"> </w:t>
      </w:r>
      <w:r>
        <w:rPr>
          <w:rStyle w:val="112"/>
          <w:rFonts w:hint="default" w:ascii="Sylfaen" w:hAnsi="Sylfaen" w:cs="Sylfaen"/>
        </w:rPr>
        <w:t>получения</w:t>
      </w:r>
      <w:r>
        <w:rPr>
          <w:rFonts w:hint="default" w:ascii="Sylfaen" w:hAnsi="Sylfaen" w:cs="Sylfaen"/>
        </w:rPr>
        <w:t xml:space="preserve"> </w:t>
      </w:r>
      <w:r>
        <w:rPr>
          <w:rStyle w:val="112"/>
          <w:rFonts w:hint="default" w:ascii="Sylfaen" w:hAnsi="Sylfaen" w:cs="Sylfaen"/>
        </w:rPr>
        <w:t>решения</w:t>
      </w:r>
      <w:r>
        <w:rPr>
          <w:rFonts w:hint="default" w:ascii="Sylfaen" w:hAnsi="Sylfaen" w:cs="Sylfaen"/>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47B810A">
      <w:pPr>
        <w:widowControl w:val="0"/>
        <w:tabs>
          <w:tab w:val="left" w:pos="1276"/>
        </w:tabs>
        <w:rPr>
          <w:rFonts w:hint="default" w:ascii="Sylfaen" w:hAnsi="Sylfaen" w:cs="Sylfaen"/>
        </w:rPr>
      </w:pPr>
      <w:r>
        <w:rPr>
          <w:rFonts w:hint="default" w:ascii="Sylfaen" w:hAnsi="Sylfaen" w:cs="Sylfaen"/>
        </w:rPr>
        <w:t>Если:</w:t>
      </w:r>
    </w:p>
    <w:p w14:paraId="3A813193">
      <w:pPr>
        <w:pStyle w:val="76"/>
        <w:widowControl w:val="0"/>
        <w:numPr>
          <w:ilvl w:val="0"/>
          <w:numId w:val="1"/>
        </w:numPr>
        <w:ind w:left="0" w:firstLine="284"/>
        <w:contextualSpacing/>
        <w:jc w:val="both"/>
        <w:rPr>
          <w:rFonts w:hint="default" w:ascii="Sylfaen" w:hAnsi="Sylfaen" w:cs="Sylfaen"/>
        </w:rPr>
      </w:pPr>
      <w:r>
        <w:rPr>
          <w:rFonts w:hint="default" w:ascii="Sylfaen" w:hAnsi="Sylfaen" w:cs="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646208">
      <w:pPr>
        <w:pStyle w:val="76"/>
        <w:widowControl w:val="0"/>
        <w:numPr>
          <w:ilvl w:val="0"/>
          <w:numId w:val="1"/>
        </w:numPr>
        <w:ind w:left="0" w:firstLine="284"/>
        <w:contextualSpacing/>
        <w:jc w:val="both"/>
        <w:rPr>
          <w:rFonts w:hint="default" w:ascii="Sylfaen" w:hAnsi="Sylfaen" w:cs="Sylfaen"/>
        </w:rPr>
      </w:pPr>
      <w:r>
        <w:rPr>
          <w:rFonts w:hint="default" w:ascii="Sylfaen" w:hAnsi="Sylfaen" w:cs="Sylfaen"/>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6BE613E">
      <w:pPr>
        <w:widowControl w:val="0"/>
        <w:tabs>
          <w:tab w:val="left" w:pos="1276"/>
        </w:tabs>
        <w:spacing w:after="160"/>
        <w:ind w:firstLine="567"/>
        <w:jc w:val="both"/>
        <w:rPr>
          <w:rFonts w:hint="default" w:ascii="Sylfaen" w:hAnsi="Sylfaen" w:cs="Sylfaen"/>
        </w:rPr>
      </w:pPr>
      <w:r>
        <w:rPr>
          <w:rFonts w:hint="default" w:ascii="Sylfaen" w:hAnsi="Sylfaen" w:cs="Sylfaen"/>
        </w:rPr>
        <w:t xml:space="preserve">     При этом:</w:t>
      </w:r>
    </w:p>
    <w:p w14:paraId="2488C259">
      <w:pPr>
        <w:widowControl w:val="0"/>
        <w:tabs>
          <w:tab w:val="left" w:pos="1276"/>
        </w:tabs>
        <w:spacing w:after="160"/>
        <w:ind w:firstLine="567"/>
        <w:jc w:val="both"/>
        <w:rPr>
          <w:rFonts w:hint="default" w:ascii="Sylfaen" w:hAnsi="Sylfaen" w:cs="Sylfaen"/>
        </w:rPr>
      </w:pPr>
      <w:r>
        <w:rPr>
          <w:rFonts w:hint="default" w:ascii="Sylfaen" w:hAnsi="Sylfaen"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A49A0C">
      <w:pPr>
        <w:widowControl w:val="0"/>
        <w:tabs>
          <w:tab w:val="left" w:pos="0"/>
        </w:tabs>
        <w:ind w:left="-284" w:firstLine="284"/>
        <w:jc w:val="both"/>
        <w:rPr>
          <w:rFonts w:hint="default" w:ascii="Sylfaen" w:hAnsi="Sylfaen" w:cs="Sylfaen"/>
        </w:rPr>
      </w:pPr>
      <w:r>
        <w:rPr>
          <w:rFonts w:hint="default" w:ascii="Sylfaen" w:hAnsi="Sylfaen" w:cs="Sylfaen"/>
        </w:rPr>
        <w:t>- Обстоятельство, предусмотренное в пункте 8.8</w:t>
      </w:r>
      <w:r>
        <w:rPr>
          <w:rFonts w:hint="default" w:ascii="Sylfaen" w:hAnsi="Sylfaen" w:cs="Sylfaen"/>
          <w:lang w:val="hy-AM"/>
        </w:rPr>
        <w:t>.1</w:t>
      </w:r>
      <w:r>
        <w:rPr>
          <w:rFonts w:hint="default" w:ascii="Sylfaen" w:hAnsi="Sylfaen" w:cs="Sylfaen"/>
        </w:rPr>
        <w:t xml:space="preserve"> части</w:t>
      </w:r>
      <w:r>
        <w:rPr>
          <w:rFonts w:hint="default" w:ascii="Sylfaen" w:hAnsi="Sylfaen" w:cs="Sylfaen"/>
          <w:lang w:val="hy-AM"/>
        </w:rPr>
        <w:t xml:space="preserve"> 1</w:t>
      </w:r>
      <w:r>
        <w:rPr>
          <w:rFonts w:hint="default" w:ascii="Sylfaen" w:hAnsi="Sylfaen" w:cs="Sylfaen"/>
        </w:rPr>
        <w:t xml:space="preserve"> настоящего приглашения, не считается нарушением обязательств, взятых в рамках процесса закупки.</w:t>
      </w:r>
    </w:p>
    <w:p w14:paraId="25AF7E14">
      <w:pPr>
        <w:widowControl w:val="0"/>
        <w:tabs>
          <w:tab w:val="left" w:pos="1276"/>
        </w:tabs>
        <w:spacing w:after="160"/>
        <w:ind w:firstLine="567"/>
        <w:jc w:val="both"/>
        <w:rPr>
          <w:rFonts w:hint="default" w:ascii="Sylfaen" w:hAnsi="Sylfaen" w:cs="Sylfaen"/>
        </w:rPr>
      </w:pPr>
      <w:r>
        <w:rPr>
          <w:rFonts w:hint="default" w:ascii="Sylfaen" w:hAnsi="Sylfaen" w:cs="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B7693F">
      <w:pPr>
        <w:pStyle w:val="54"/>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86C9CC">
      <w:pPr>
        <w:pStyle w:val="38"/>
        <w:widowControl w:val="0"/>
        <w:tabs>
          <w:tab w:val="left" w:pos="1276"/>
        </w:tabs>
        <w:spacing w:after="160" w:line="240" w:lineRule="auto"/>
        <w:ind w:firstLine="567"/>
        <w:rPr>
          <w:rFonts w:hint="default" w:ascii="Sylfaen" w:hAnsi="Sylfaen" w:cs="Sylfaen"/>
          <w:spacing w:val="-4"/>
          <w:sz w:val="24"/>
          <w:szCs w:val="24"/>
        </w:rPr>
      </w:pPr>
      <w:r>
        <w:rPr>
          <w:rFonts w:hint="default" w:ascii="Sylfaen" w:hAnsi="Sylfaen" w:cs="Sylfaen"/>
          <w:sz w:val="24"/>
          <w:szCs w:val="24"/>
        </w:rPr>
        <w:t>8.16.</w:t>
      </w:r>
      <w:r>
        <w:rPr>
          <w:rFonts w:hint="default" w:ascii="Sylfaen" w:hAnsi="Sylfaen" w:cs="Sylfaen"/>
          <w:sz w:val="24"/>
          <w:szCs w:val="24"/>
        </w:rPr>
        <w:tab/>
      </w:r>
      <w:r>
        <w:rPr>
          <w:rFonts w:hint="default" w:ascii="Sylfaen" w:hAnsi="Sylfaen" w:cs="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00DDAD">
      <w:pPr>
        <w:widowControl w:val="0"/>
        <w:tabs>
          <w:tab w:val="left" w:pos="1276"/>
        </w:tabs>
        <w:spacing w:after="160"/>
        <w:ind w:firstLine="567"/>
        <w:jc w:val="both"/>
        <w:rPr>
          <w:rFonts w:hint="default" w:ascii="Sylfaen" w:hAnsi="Sylfaen" w:cs="Sylfaen"/>
        </w:rPr>
      </w:pPr>
      <w:r>
        <w:rPr>
          <w:rFonts w:hint="default" w:ascii="Sylfaen" w:hAnsi="Sylfaen" w:cs="Sylfaen"/>
        </w:rPr>
        <w:t>8.17.</w:t>
      </w:r>
      <w:r>
        <w:rPr>
          <w:rFonts w:hint="default" w:ascii="Sylfaen" w:hAnsi="Sylfaen" w:cs="Sylfaen"/>
        </w:rPr>
        <w:tab/>
      </w:r>
      <w:r>
        <w:rPr>
          <w:rFonts w:hint="default" w:ascii="Sylfaen" w:hAnsi="Sylfaen" w:cs="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C957793">
      <w:pPr>
        <w:widowControl w:val="0"/>
        <w:spacing w:after="160"/>
        <w:ind w:firstLine="567"/>
        <w:jc w:val="both"/>
        <w:rPr>
          <w:rFonts w:hint="default" w:ascii="Sylfaen" w:hAnsi="Sylfaen" w:cs="Sylfaen"/>
        </w:rPr>
      </w:pPr>
      <w:r>
        <w:rPr>
          <w:rFonts w:hint="default" w:ascii="Sylfaen" w:hAnsi="Sylfaen" w:cs="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DA064E">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w:t>
      </w:r>
      <w:r>
        <w:rPr>
          <w:rFonts w:hint="default" w:ascii="Sylfaen" w:hAnsi="Sylfaen" w:cs="Sylfaen"/>
          <w:sz w:val="24"/>
          <w:szCs w:val="24"/>
          <w:lang w:val="hy-AM"/>
        </w:rPr>
        <w:t>1</w:t>
      </w:r>
      <w:r>
        <w:rPr>
          <w:rFonts w:hint="default" w:ascii="Sylfaen" w:hAnsi="Sylfaen" w:cs="Sylfaen"/>
          <w:sz w:val="24"/>
          <w:szCs w:val="24"/>
        </w:rPr>
        <w:t>8.</w:t>
      </w:r>
      <w:r>
        <w:rPr>
          <w:rFonts w:hint="default" w:ascii="Sylfaen" w:hAnsi="Sylfaen" w:cs="Sylfaen"/>
          <w:sz w:val="24"/>
          <w:szCs w:val="24"/>
        </w:rPr>
        <w:tab/>
      </w:r>
      <w:r>
        <w:rPr>
          <w:rFonts w:hint="default" w:ascii="Sylfaen" w:hAnsi="Sylfaen" w:cs="Sylfaen"/>
          <w:sz w:val="24"/>
          <w:szCs w:val="24"/>
        </w:rPr>
        <w:t>Оценка заявок и определение отобранного участника осуществляются по отдельным лотам</w:t>
      </w:r>
      <w:r>
        <w:rPr>
          <w:rStyle w:val="14"/>
          <w:rFonts w:hint="default" w:ascii="Sylfaen" w:hAnsi="Sylfaen" w:cs="Sylfaen"/>
          <w:sz w:val="24"/>
          <w:szCs w:val="24"/>
        </w:rPr>
        <w:footnoteReference w:id="6" w:customMarkFollows="1"/>
        <w:t>10</w:t>
      </w:r>
      <w:r>
        <w:rPr>
          <w:rFonts w:hint="default" w:ascii="Sylfaen" w:hAnsi="Sylfaen" w:cs="Sylfaen"/>
          <w:sz w:val="24"/>
          <w:szCs w:val="24"/>
        </w:rPr>
        <w:t xml:space="preserve">. </w:t>
      </w:r>
    </w:p>
    <w:p w14:paraId="2759A0C4">
      <w:pPr>
        <w:widowControl w:val="0"/>
        <w:tabs>
          <w:tab w:val="left" w:pos="1276"/>
        </w:tabs>
        <w:spacing w:after="160"/>
        <w:ind w:firstLine="567"/>
        <w:jc w:val="both"/>
        <w:rPr>
          <w:rFonts w:hint="default" w:ascii="Sylfaen" w:hAnsi="Sylfaen" w:cs="Sylfaen"/>
        </w:rPr>
      </w:pPr>
      <w:r>
        <w:rPr>
          <w:rFonts w:hint="default" w:ascii="Sylfaen" w:hAnsi="Sylfaen" w:cs="Sylfaen"/>
        </w:rPr>
        <w:t>8.19.</w:t>
      </w:r>
      <w:r>
        <w:rPr>
          <w:rFonts w:hint="default" w:ascii="Sylfaen" w:hAnsi="Sylfaen" w:cs="Sylfaen"/>
        </w:rPr>
        <w:tab/>
      </w:r>
      <w:r>
        <w:rPr>
          <w:rFonts w:hint="default" w:ascii="Sylfaen" w:hAnsi="Sylfaen" w:cs="Sylfaen"/>
        </w:rPr>
        <w:t>В случае если отобранный участник не заключает (отказывается</w:t>
      </w:r>
      <w:r>
        <w:rPr>
          <w:rFonts w:hint="default" w:ascii="Sylfaen" w:hAnsi="Sylfaen" w:cs="Sylfaen"/>
          <w:lang w:val="en-US"/>
        </w:rPr>
        <w:t> </w:t>
      </w:r>
      <w:r>
        <w:rPr>
          <w:rFonts w:hint="default" w:ascii="Sylfaen" w:hAnsi="Sylfaen" w:cs="Sylfaen"/>
        </w:rPr>
        <w:t xml:space="preserve">заключать) договор или лишается права на заключение договора, решением комиссии отобранным  участником </w:t>
      </w:r>
      <w:r>
        <w:rPr>
          <w:rFonts w:hint="default" w:ascii="Sylfaen" w:hAnsi="Sylfaen" w:cs="Sylfaen"/>
          <w:lang w:val="hy-AM"/>
        </w:rPr>
        <w:t xml:space="preserve"> </w:t>
      </w:r>
      <w:r>
        <w:rPr>
          <w:rFonts w:hint="default" w:ascii="Sylfaen" w:hAnsi="Sylfaen" w:cs="Sylfaen"/>
        </w:rPr>
        <w:t>признается участник занявший следующее место</w:t>
      </w:r>
      <w:r>
        <w:rPr>
          <w:rFonts w:hint="default" w:ascii="Sylfaen" w:hAnsi="Sylfaen" w:cs="Sylfaen"/>
          <w:lang w:val="hy-AM"/>
        </w:rPr>
        <w:t xml:space="preserve"> </w:t>
      </w:r>
      <w:r>
        <w:rPr>
          <w:rFonts w:hint="default" w:ascii="Sylfaen" w:hAnsi="Sylfaen" w:cs="Sylfaen"/>
        </w:rPr>
        <w:t>с применением процедуры, установленной пунктами 8.12-8.19 части 1 настоящего Приглашения.</w:t>
      </w:r>
    </w:p>
    <w:p w14:paraId="371AEE26">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8.20.</w:t>
      </w:r>
      <w:r>
        <w:rPr>
          <w:rFonts w:hint="default" w:ascii="Sylfaen" w:hAnsi="Sylfaen" w:cs="Sylfaen"/>
          <w:sz w:val="24"/>
          <w:szCs w:val="24"/>
        </w:rPr>
        <w:tab/>
      </w:r>
      <w:r>
        <w:rPr>
          <w:rFonts w:hint="default" w:ascii="Sylfaen" w:hAnsi="Sylfaen" w:cs="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C33BB2">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23C3EF">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8.21.</w:t>
      </w:r>
      <w:r>
        <w:rPr>
          <w:rFonts w:hint="default" w:ascii="Sylfaen" w:hAnsi="Sylfaen" w:cs="Sylfaen"/>
          <w:sz w:val="24"/>
          <w:szCs w:val="24"/>
        </w:rPr>
        <w:tab/>
      </w:r>
      <w:r>
        <w:rPr>
          <w:rFonts w:hint="default" w:ascii="Sylfaen" w:hAnsi="Sylfaen" w:cs="Sylfaen"/>
          <w:sz w:val="24"/>
          <w:szCs w:val="24"/>
        </w:rPr>
        <w:t>С целью применения пункта 8.20. части 1 настоящего приглашения может быть созвано внеочередное заседание комиссии.</w:t>
      </w:r>
    </w:p>
    <w:p w14:paraId="5B700448">
      <w:pPr>
        <w:pStyle w:val="54"/>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pacing w:val="-6"/>
          <w:sz w:val="24"/>
          <w:szCs w:val="24"/>
        </w:rPr>
        <w:t>8.22.</w:t>
      </w:r>
      <w:r>
        <w:rPr>
          <w:rFonts w:hint="default" w:ascii="Sylfaen" w:hAnsi="Sylfaen" w:cs="Sylfaen"/>
          <w:spacing w:val="-6"/>
          <w:sz w:val="24"/>
          <w:szCs w:val="24"/>
        </w:rPr>
        <w:tab/>
      </w:r>
      <w:r>
        <w:rPr>
          <w:rFonts w:hint="default" w:ascii="Sylfaen" w:hAnsi="Sylfaen" w:cs="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hint="default" w:ascii="Sylfaen" w:hAnsi="Sylfaen" w:cs="Sylfaen"/>
          <w:sz w:val="24"/>
          <w:szCs w:val="24"/>
        </w:rPr>
        <w:t xml:space="preserve"> Решение о</w:t>
      </w:r>
      <w:r>
        <w:rPr>
          <w:rFonts w:hint="default" w:ascii="Sylfaen" w:hAnsi="Sylfaen" w:cs="Sylfaen"/>
          <w:sz w:val="24"/>
          <w:szCs w:val="24"/>
          <w:lang w:val="en-US"/>
        </w:rPr>
        <w:t> </w:t>
      </w:r>
      <w:r>
        <w:rPr>
          <w:rFonts w:hint="default" w:ascii="Sylfaen" w:hAnsi="Sylfaen" w:cs="Sylfaen"/>
          <w:sz w:val="24"/>
          <w:szCs w:val="24"/>
        </w:rPr>
        <w:t>заключении договора содержит краткую информацию об оценке заявок, о</w:t>
      </w:r>
      <w:r>
        <w:rPr>
          <w:rFonts w:hint="default" w:ascii="Sylfaen" w:hAnsi="Sylfaen" w:cs="Sylfaen"/>
          <w:sz w:val="24"/>
          <w:szCs w:val="24"/>
          <w:lang w:val="en-US"/>
        </w:rPr>
        <w:t> </w:t>
      </w:r>
      <w:r>
        <w:rPr>
          <w:rFonts w:hint="default" w:ascii="Sylfaen" w:hAnsi="Sylfaen" w:cs="Sylfaen"/>
          <w:sz w:val="24"/>
          <w:szCs w:val="24"/>
        </w:rPr>
        <w:t>причинах, обосновывающих выбор отобранного участника, и объявление о</w:t>
      </w:r>
      <w:r>
        <w:rPr>
          <w:rFonts w:hint="default" w:ascii="Sylfaen" w:hAnsi="Sylfaen" w:cs="Sylfaen"/>
          <w:sz w:val="24"/>
          <w:szCs w:val="24"/>
          <w:lang w:val="en-US"/>
        </w:rPr>
        <w:t> </w:t>
      </w:r>
      <w:r>
        <w:rPr>
          <w:rFonts w:hint="default" w:ascii="Sylfaen" w:hAnsi="Sylfaen" w:cs="Sylfaen"/>
          <w:sz w:val="24"/>
          <w:szCs w:val="24"/>
        </w:rPr>
        <w:t>периоде ожидания.</w:t>
      </w:r>
    </w:p>
    <w:p w14:paraId="28B7402E">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3F3A04">
      <w:pPr>
        <w:pStyle w:val="38"/>
        <w:widowControl w:val="0"/>
        <w:spacing w:after="160" w:line="240" w:lineRule="auto"/>
        <w:ind w:left="284" w:firstLine="567"/>
        <w:contextualSpacing/>
        <w:rPr>
          <w:rFonts w:hint="default" w:ascii="Sylfaen" w:hAnsi="Sylfaen" w:cs="Sylfaen"/>
          <w:sz w:val="24"/>
          <w:szCs w:val="24"/>
        </w:rPr>
      </w:pPr>
      <w:r>
        <w:rPr>
          <w:rFonts w:hint="default" w:ascii="Sylfaen" w:hAnsi="Sylfaen" w:cs="Sylfaen"/>
          <w:sz w:val="24"/>
          <w:szCs w:val="24"/>
        </w:rPr>
        <w:t>Период ожидания в случае настоящей процедуры составляет " " календарных дней. Период ожидания:</w:t>
      </w:r>
    </w:p>
    <w:p w14:paraId="5AF21DD8">
      <w:pPr>
        <w:pStyle w:val="38"/>
        <w:widowControl w:val="0"/>
        <w:numPr>
          <w:ilvl w:val="0"/>
          <w:numId w:val="2"/>
        </w:numPr>
        <w:spacing w:after="160" w:line="240" w:lineRule="auto"/>
        <w:ind w:left="284" w:hanging="426"/>
        <w:contextualSpacing/>
        <w:rPr>
          <w:rFonts w:hint="default" w:ascii="Sylfaen" w:hAnsi="Sylfaen" w:cs="Sylfaen"/>
          <w:i/>
          <w:sz w:val="24"/>
          <w:szCs w:val="24"/>
        </w:rPr>
      </w:pPr>
      <w:r>
        <w:rPr>
          <w:rFonts w:hint="default" w:ascii="Sylfaen" w:hAnsi="Sylfaen" w:cs="Sylfaen"/>
          <w:sz w:val="24"/>
          <w:szCs w:val="24"/>
        </w:rPr>
        <w:t>не применим, если заявку подал только один участник, с которым заключается договор;</w:t>
      </w:r>
    </w:p>
    <w:p w14:paraId="4E0DC28A">
      <w:pPr>
        <w:pStyle w:val="54"/>
        <w:widowControl w:val="0"/>
        <w:numPr>
          <w:ilvl w:val="0"/>
          <w:numId w:val="2"/>
        </w:numPr>
        <w:spacing w:line="240" w:lineRule="auto"/>
        <w:ind w:left="284"/>
        <w:contextualSpacing/>
        <w:rPr>
          <w:rFonts w:hint="default" w:ascii="Sylfaen" w:hAnsi="Sylfaen" w:cs="Sylfaen"/>
          <w:sz w:val="24"/>
          <w:szCs w:val="24"/>
        </w:rPr>
      </w:pPr>
      <w:r>
        <w:rPr>
          <w:rFonts w:hint="default" w:ascii="Sylfaen" w:hAnsi="Sylfaen" w:cs="Sylfaen"/>
          <w:sz w:val="24"/>
          <w:szCs w:val="24"/>
        </w:rPr>
        <w:t>применим также в том случае, когда заявку подал только один участник и она была</w:t>
      </w:r>
      <w:r>
        <w:rPr>
          <w:rFonts w:hint="default" w:ascii="Sylfaen" w:hAnsi="Sylfaen" w:cs="Sylfaen"/>
          <w:szCs w:val="22"/>
        </w:rPr>
        <w:t xml:space="preserve"> </w:t>
      </w:r>
      <w:r>
        <w:rPr>
          <w:rFonts w:hint="default" w:ascii="Sylfaen" w:hAnsi="Sylfaen" w:cs="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28D9C0">
      <w:pPr>
        <w:pStyle w:val="54"/>
        <w:widowControl w:val="0"/>
        <w:tabs>
          <w:tab w:val="left" w:pos="1276"/>
        </w:tabs>
        <w:spacing w:line="240" w:lineRule="auto"/>
        <w:ind w:left="284" w:firstLine="0"/>
        <w:contextualSpacing/>
        <w:rPr>
          <w:rFonts w:hint="default" w:ascii="Sylfaen" w:hAnsi="Sylfaen" w:cs="Sylfaen"/>
          <w:sz w:val="24"/>
          <w:szCs w:val="24"/>
        </w:rPr>
      </w:pPr>
      <w:r>
        <w:rPr>
          <w:rFonts w:hint="default" w:ascii="Sylfaen" w:hAnsi="Sylfaen" w:cs="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CCB265">
      <w:pPr>
        <w:pStyle w:val="38"/>
        <w:widowControl w:val="0"/>
        <w:tabs>
          <w:tab w:val="left" w:pos="1276"/>
        </w:tabs>
        <w:spacing w:after="160" w:line="240" w:lineRule="auto"/>
        <w:ind w:firstLine="567"/>
        <w:contextualSpacing/>
        <w:rPr>
          <w:rFonts w:hint="default" w:ascii="Sylfaen" w:hAnsi="Sylfaen" w:cs="Sylfaen"/>
          <w:sz w:val="24"/>
          <w:szCs w:val="24"/>
        </w:rPr>
      </w:pPr>
    </w:p>
    <w:p w14:paraId="0580D676">
      <w:pPr>
        <w:widowControl w:val="0"/>
        <w:spacing w:after="160"/>
        <w:jc w:val="center"/>
        <w:rPr>
          <w:rFonts w:hint="default" w:ascii="Sylfaen" w:hAnsi="Sylfaen" w:cs="Sylfaen"/>
          <w:b/>
          <w:iCs/>
        </w:rPr>
      </w:pPr>
      <w:r>
        <w:rPr>
          <w:rFonts w:hint="default" w:ascii="Sylfaen" w:hAnsi="Sylfaen" w:cs="Sylfaen"/>
          <w:b/>
        </w:rPr>
        <w:t xml:space="preserve">9. ЗАКЛЮЧЕНИЕ ДОГОВОРА </w:t>
      </w:r>
    </w:p>
    <w:p w14:paraId="0CEDE660">
      <w:pPr>
        <w:widowControl w:val="0"/>
        <w:tabs>
          <w:tab w:val="left" w:pos="1134"/>
        </w:tabs>
        <w:spacing w:after="160"/>
        <w:ind w:firstLine="567"/>
        <w:jc w:val="both"/>
        <w:rPr>
          <w:rFonts w:hint="default" w:ascii="Sylfaen" w:hAnsi="Sylfaen" w:cs="Sylfaen"/>
        </w:rPr>
      </w:pPr>
      <w:r>
        <w:rPr>
          <w:rFonts w:hint="default" w:ascii="Sylfaen" w:hAnsi="Sylfaen" w:cs="Sylfaen"/>
        </w:rPr>
        <w:t>9.1.</w:t>
      </w:r>
      <w:r>
        <w:rPr>
          <w:rFonts w:hint="default" w:ascii="Sylfaen" w:hAnsi="Sylfaen" w:cs="Sylfaen"/>
        </w:rPr>
        <w:tab/>
      </w:r>
      <w:r>
        <w:rPr>
          <w:rFonts w:hint="default" w:ascii="Sylfaen" w:hAnsi="Sylfaen" w:cs="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FCC3CB">
      <w:pPr>
        <w:widowControl w:val="0"/>
        <w:tabs>
          <w:tab w:val="left" w:pos="1134"/>
        </w:tabs>
        <w:spacing w:after="160"/>
        <w:ind w:firstLine="567"/>
        <w:jc w:val="both"/>
        <w:rPr>
          <w:rFonts w:hint="default" w:ascii="Sylfaen" w:hAnsi="Sylfaen" w:cs="Sylfaen"/>
        </w:rPr>
      </w:pPr>
      <w:r>
        <w:rPr>
          <w:rFonts w:hint="default" w:ascii="Sylfaen" w:hAnsi="Sylfaen" w:cs="Sylfaen"/>
        </w:rPr>
        <w:t>9.2.</w:t>
      </w:r>
      <w:r>
        <w:rPr>
          <w:rFonts w:hint="default" w:ascii="Sylfaen" w:hAnsi="Sylfaen" w:cs="Sylfaen"/>
        </w:rPr>
        <w:tab/>
      </w:r>
      <w:r>
        <w:rPr>
          <w:rFonts w:hint="default" w:ascii="Sylfaen" w:hAnsi="Sylfaen" w:cs="Sylfaen"/>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D49AD41">
      <w:pPr>
        <w:widowControl w:val="0"/>
        <w:tabs>
          <w:tab w:val="left" w:pos="1134"/>
        </w:tabs>
        <w:spacing w:after="160"/>
        <w:ind w:firstLine="567"/>
        <w:jc w:val="both"/>
        <w:rPr>
          <w:rFonts w:hint="default" w:ascii="Sylfaen" w:hAnsi="Sylfaen" w:cs="Sylfaen"/>
        </w:rPr>
      </w:pPr>
      <w:r>
        <w:rPr>
          <w:rFonts w:hint="default" w:ascii="Sylfaen" w:hAnsi="Sylfaen" w:cs="Sylfaen"/>
        </w:rPr>
        <w:t>9.3.</w:t>
      </w:r>
      <w:r>
        <w:rPr>
          <w:rFonts w:hint="default" w:ascii="Sylfaen" w:hAnsi="Sylfaen" w:cs="Sylfaen"/>
        </w:rPr>
        <w:tab/>
      </w:r>
      <w:r>
        <w:rPr>
          <w:rFonts w:hint="default" w:ascii="Sylfaen" w:hAnsi="Sylfaen" w:cs="Sylfaen"/>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764187B">
      <w:pPr>
        <w:widowControl w:val="0"/>
        <w:tabs>
          <w:tab w:val="left" w:pos="1134"/>
        </w:tabs>
        <w:spacing w:after="160"/>
        <w:ind w:firstLine="567"/>
        <w:jc w:val="both"/>
        <w:rPr>
          <w:rFonts w:hint="default" w:ascii="Sylfaen" w:hAnsi="Sylfaen" w:cs="Sylfaen"/>
          <w:color w:val="000000" w:themeColor="text1"/>
          <w14:textFill>
            <w14:solidFill>
              <w14:schemeClr w14:val="tx1"/>
            </w14:solidFill>
          </w14:textFill>
        </w:rPr>
      </w:pPr>
      <w:r>
        <w:rPr>
          <w:rFonts w:hint="default" w:ascii="Sylfaen" w:hAnsi="Sylfaen" w:cs="Sylfaen"/>
        </w:rPr>
        <w:t>9.4.</w:t>
      </w:r>
      <w:r>
        <w:rPr>
          <w:rFonts w:hint="default" w:ascii="Sylfaen" w:hAnsi="Sylfaen" w:cs="Sylfaen"/>
        </w:rPr>
        <w:tab/>
      </w:r>
      <w:r>
        <w:rPr>
          <w:rFonts w:hint="default" w:ascii="Sylfaen" w:hAnsi="Sylfaen" w:cs="Sylfaen"/>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hint="default" w:ascii="Sylfaen" w:hAnsi="Sylfaen" w:cs="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hint="default" w:ascii="Sylfaen" w:hAnsi="Sylfaen" w:cs="Sylfaen"/>
          <w:color w:val="000000" w:themeColor="text1"/>
          <w14:textFill>
            <w14:solidFill>
              <w14:schemeClr w14:val="tx1"/>
            </w14:solidFill>
          </w14:textFill>
        </w:rPr>
        <w:t xml:space="preserve"> то он лишается права подписания договора.</w:t>
      </w:r>
    </w:p>
    <w:p w14:paraId="32B9ED5D">
      <w:pPr>
        <w:widowControl w:val="0"/>
        <w:tabs>
          <w:tab w:val="left" w:pos="1134"/>
        </w:tabs>
        <w:spacing w:after="160"/>
        <w:ind w:firstLine="567"/>
        <w:jc w:val="both"/>
        <w:rPr>
          <w:rFonts w:hint="default" w:ascii="Sylfaen" w:hAnsi="Sylfaen" w:cs="Sylfaen"/>
        </w:rPr>
      </w:pPr>
      <w:r>
        <w:rPr>
          <w:rFonts w:hint="default" w:ascii="Sylfaen" w:hAnsi="Sylfaen" w:cs="Sylfaen"/>
          <w:color w:val="000000" w:themeColor="text1"/>
          <w14:textFill>
            <w14:solidFill>
              <w14:schemeClr w14:val="tx1"/>
            </w14:solidFill>
          </w14:textFill>
        </w:rPr>
        <w:t xml:space="preserve"> </w:t>
      </w:r>
      <w:r>
        <w:rPr>
          <w:rFonts w:hint="default" w:ascii="Sylfaen" w:hAnsi="Sylfaen" w:cs="Sylfaen"/>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E8375F">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9.5.</w:t>
      </w:r>
      <w:r>
        <w:rPr>
          <w:rFonts w:hint="default" w:ascii="Sylfaen" w:hAnsi="Sylfaen" w:cs="Sylfaen"/>
          <w:i w:val="0"/>
          <w:sz w:val="24"/>
          <w:szCs w:val="24"/>
        </w:rPr>
        <w:tab/>
      </w:r>
      <w:r>
        <w:rPr>
          <w:rFonts w:hint="default" w:ascii="Sylfaen" w:hAnsi="Sylfaen" w:cs="Sylfaen"/>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hint="default" w:ascii="Sylfaen" w:hAnsi="Sylfaen" w:cs="Sylfaen"/>
          <w:spacing w:val="-8"/>
          <w:sz w:val="24"/>
          <w:szCs w:val="24"/>
        </w:rPr>
        <w:t xml:space="preserve"> </w:t>
      </w:r>
    </w:p>
    <w:p w14:paraId="2C5F1B39">
      <w:pPr>
        <w:rPr>
          <w:rFonts w:hint="default" w:ascii="Sylfaen" w:hAnsi="Sylfaen" w:cs="Sylfaen"/>
          <w:b/>
        </w:rPr>
      </w:pPr>
      <w:r>
        <w:rPr>
          <w:rFonts w:hint="default" w:ascii="Sylfaen" w:hAnsi="Sylfaen" w:cs="Sylfaen"/>
          <w:b/>
        </w:rPr>
        <w:t xml:space="preserve">                  10. ОБЕСПЕЧЕНИЯ КВАЛИФИКАЦИИ И ДОГОВОРА</w:t>
      </w:r>
    </w:p>
    <w:p w14:paraId="37F5FB7D">
      <w:pPr>
        <w:widowControl w:val="0"/>
        <w:tabs>
          <w:tab w:val="left" w:pos="1276"/>
        </w:tabs>
        <w:spacing w:after="160"/>
        <w:ind w:firstLine="567"/>
        <w:jc w:val="both"/>
        <w:rPr>
          <w:rFonts w:hint="default" w:ascii="Sylfaen" w:hAnsi="Sylfaen" w:cs="Sylfaen"/>
          <w:color w:val="000000" w:themeColor="text1"/>
          <w14:textFill>
            <w14:solidFill>
              <w14:schemeClr w14:val="tx1"/>
            </w14:solidFill>
          </w14:textFill>
        </w:rPr>
      </w:pPr>
      <w:r>
        <w:rPr>
          <w:rFonts w:hint="default" w:ascii="Sylfaen" w:hAnsi="Sylfaen" w:cs="Sylfaen"/>
        </w:rPr>
        <w:t>10.1.</w:t>
      </w:r>
      <w:r>
        <w:rPr>
          <w:rFonts w:hint="default" w:ascii="Sylfaen" w:hAnsi="Sylfaen" w:cs="Sylfaen"/>
        </w:rPr>
        <w:tab/>
      </w:r>
      <w:r>
        <w:rPr>
          <w:rFonts w:hint="default" w:ascii="Sylfaen" w:hAnsi="Sylfaen" w:cs="Sylfaen"/>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hint="default" w:ascii="Sylfaen" w:hAnsi="Sylfaen" w:cs="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hint="default" w:ascii="Sylfaen" w:hAnsi="Sylfaen" w:cs="Sylfaen"/>
          <w:color w:val="000000" w:themeColor="text1"/>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hint="default" w:ascii="Sylfaen" w:hAnsi="Sylfaen" w:cs="Sylfaen"/>
          <w:color w:val="000000" w:themeColor="text1"/>
          <w:vertAlign w:val="superscript"/>
          <w14:textFill>
            <w14:solidFill>
              <w14:schemeClr w14:val="tx1"/>
            </w14:solidFill>
          </w14:textFill>
        </w:rPr>
        <w:t>10.1</w:t>
      </w:r>
    </w:p>
    <w:p w14:paraId="033B5BFE">
      <w:pPr>
        <w:widowControl w:val="0"/>
        <w:tabs>
          <w:tab w:val="left" w:pos="1276"/>
        </w:tabs>
        <w:spacing w:after="160"/>
        <w:ind w:firstLine="567"/>
        <w:jc w:val="both"/>
        <w:rPr>
          <w:rFonts w:hint="default" w:ascii="Sylfaen" w:hAnsi="Sylfaen" w:cs="Sylfaen"/>
        </w:rPr>
      </w:pPr>
      <w:r>
        <w:rPr>
          <w:rFonts w:hint="default" w:ascii="Sylfaen" w:hAnsi="Sylfaen" w:cs="Sylfaen"/>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457BDE4B">
      <w:pPr>
        <w:rPr>
          <w:rFonts w:hint="default" w:ascii="Sylfaen" w:hAnsi="Sylfaen" w:cs="Sylfaen"/>
        </w:rPr>
      </w:pPr>
      <w:r>
        <w:rPr>
          <w:rFonts w:hint="default" w:ascii="Sylfaen" w:hAnsi="Sylfaen" w:cs="Sylfaen"/>
        </w:rPr>
        <w:t>-----------------------------------------------</w:t>
      </w:r>
    </w:p>
    <w:p w14:paraId="20F4A891">
      <w:pPr>
        <w:pStyle w:val="29"/>
        <w:jc w:val="both"/>
        <w:rPr>
          <w:rFonts w:hint="default" w:ascii="Sylfaen" w:hAnsi="Sylfaen" w:cs="Sylfaen"/>
          <w:i/>
          <w:sz w:val="16"/>
          <w:szCs w:val="16"/>
        </w:rPr>
      </w:pPr>
      <w:r>
        <w:rPr>
          <w:rFonts w:hint="default" w:ascii="Sylfaen" w:hAnsi="Sylfaen" w:cs="Sylfaen"/>
          <w:b/>
          <w:i/>
          <w:sz w:val="22"/>
          <w:szCs w:val="22"/>
          <w:vertAlign w:val="superscript"/>
        </w:rPr>
        <w:t>10,1</w:t>
      </w:r>
      <w:r>
        <w:rPr>
          <w:rFonts w:hint="default" w:ascii="Sylfaen" w:hAnsi="Sylfaen" w:cs="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3A784A">
      <w:pPr>
        <w:pStyle w:val="29"/>
        <w:jc w:val="both"/>
        <w:rPr>
          <w:rFonts w:hint="default" w:ascii="Sylfaen" w:hAnsi="Sylfaen" w:cs="Sylfaen"/>
          <w:i/>
          <w:sz w:val="16"/>
          <w:szCs w:val="16"/>
        </w:rPr>
      </w:pPr>
      <w:r>
        <w:rPr>
          <w:rFonts w:hint="default" w:ascii="Sylfaen" w:hAnsi="Sylfaen" w:cs="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7B2E2E">
      <w:pPr>
        <w:pStyle w:val="29"/>
        <w:jc w:val="both"/>
        <w:rPr>
          <w:rFonts w:hint="default" w:ascii="Sylfaen" w:hAnsi="Sylfaen" w:cs="Sylfaen"/>
          <w:i/>
          <w:sz w:val="16"/>
          <w:szCs w:val="16"/>
        </w:rPr>
      </w:pPr>
      <w:r>
        <w:rPr>
          <w:rFonts w:hint="default" w:ascii="Sylfaen" w:hAnsi="Sylfaen" w:cs="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hint="default" w:ascii="Sylfaen" w:hAnsi="Sylfaen" w:cs="Sylfaen"/>
        </w:rPr>
        <w:t xml:space="preserve"> </w:t>
      </w:r>
      <w:r>
        <w:rPr>
          <w:rFonts w:hint="default" w:ascii="Sylfaen" w:hAnsi="Sylfaen" w:cs="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C23FD9">
      <w:pPr>
        <w:rPr>
          <w:rFonts w:hint="default" w:ascii="Sylfaen" w:hAnsi="Sylfaen" w:cs="Sylfaen"/>
        </w:rPr>
      </w:pPr>
    </w:p>
    <w:p w14:paraId="69C46BCE">
      <w:pPr>
        <w:rPr>
          <w:rFonts w:hint="default" w:ascii="Sylfaen" w:hAnsi="Sylfaen" w:cs="Sylfaen"/>
        </w:rPr>
      </w:pPr>
    </w:p>
    <w:p w14:paraId="595D647D">
      <w:pPr>
        <w:widowControl w:val="0"/>
        <w:tabs>
          <w:tab w:val="left" w:pos="1276"/>
        </w:tabs>
        <w:spacing w:after="160"/>
        <w:ind w:firstLine="567"/>
        <w:jc w:val="both"/>
        <w:rPr>
          <w:rFonts w:hint="default" w:ascii="Sylfaen" w:hAnsi="Sylfaen" w:cs="Sylfaen"/>
        </w:rPr>
      </w:pPr>
      <w:r>
        <w:rPr>
          <w:rFonts w:hint="default" w:ascii="Sylfaen" w:hAnsi="Sylfaen" w:cs="Sylfaen"/>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hint="default" w:ascii="Sylfaen" w:hAnsi="Sylfaen" w:cs="Sylfaen"/>
          <w:vertAlign w:val="superscript"/>
        </w:rPr>
        <w:t>12.1</w:t>
      </w:r>
    </w:p>
    <w:p w14:paraId="78A01C92">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Pr>
          <w:rFonts w:hint="default" w:ascii="Sylfaen" w:hAnsi="Sylfaen" w:cs="Sylfaen"/>
          <w:color w:val="000000" w:themeColor="text1"/>
          <w14:textFill>
            <w14:solidFill>
              <w14:schemeClr w14:val="tx1"/>
            </w14:solidFill>
          </w14:textFill>
        </w:rPr>
        <w:t>.</w:t>
      </w:r>
      <w:r>
        <w:rPr>
          <w:rFonts w:hint="default" w:ascii="Sylfaen" w:hAnsi="Sylfaen"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AA9BD93">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AA02694">
      <w:pPr>
        <w:widowControl w:val="0"/>
        <w:tabs>
          <w:tab w:val="left" w:pos="1276"/>
        </w:tabs>
        <w:spacing w:after="160"/>
        <w:ind w:firstLine="567"/>
        <w:jc w:val="both"/>
        <w:rPr>
          <w:rFonts w:hint="default" w:ascii="Sylfaen" w:hAnsi="Sylfaen" w:cs="Sylfaen"/>
        </w:rPr>
      </w:pPr>
      <w:r>
        <w:rPr>
          <w:rFonts w:hint="default" w:ascii="Sylfaen" w:hAnsi="Sylfaen" w:cs="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2061E3">
      <w:pPr>
        <w:rPr>
          <w:rFonts w:hint="default" w:ascii="Sylfaen" w:hAnsi="Sylfaen" w:cs="Sylfaen"/>
        </w:rPr>
      </w:pPr>
      <w:r>
        <w:rPr>
          <w:rFonts w:hint="default" w:ascii="Sylfaen" w:hAnsi="Sylfaen" w:cs="Sylfaen"/>
        </w:rPr>
        <w:t>--------------------------</w:t>
      </w:r>
    </w:p>
    <w:p w14:paraId="3881CB87">
      <w:pPr>
        <w:pStyle w:val="29"/>
        <w:jc w:val="both"/>
        <w:rPr>
          <w:rFonts w:hint="default" w:ascii="Sylfaen" w:hAnsi="Sylfaen" w:cs="Sylfaen"/>
          <w:i/>
        </w:rPr>
      </w:pPr>
      <w:r>
        <w:rPr>
          <w:rFonts w:hint="default" w:ascii="Sylfaen" w:hAnsi="Sylfaen" w:cs="Sylfaen"/>
          <w:i/>
        </w:rPr>
        <w:t>12.1 Если цена закупки данного лота по заявке на закупку․</w:t>
      </w:r>
    </w:p>
    <w:p w14:paraId="2F90E392">
      <w:pPr>
        <w:pStyle w:val="29"/>
        <w:jc w:val="both"/>
        <w:rPr>
          <w:rFonts w:hint="default" w:ascii="Sylfaen" w:hAnsi="Sylfaen" w:cs="Sylfaen"/>
          <w:i/>
        </w:rPr>
      </w:pPr>
      <w:r>
        <w:rPr>
          <w:rFonts w:hint="default" w:ascii="Sylfaen" w:hAnsi="Sylfaen" w:cs="Sylfaen"/>
          <w:i/>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p>
    <w:p w14:paraId="0022E2DF">
      <w:pPr>
        <w:pStyle w:val="29"/>
        <w:jc w:val="both"/>
        <w:rPr>
          <w:rFonts w:hint="default" w:ascii="Sylfaen" w:hAnsi="Sylfaen" w:cs="Sylfaen"/>
          <w:i/>
        </w:rPr>
      </w:pPr>
      <w:r>
        <w:rPr>
          <w:rFonts w:hint="default" w:ascii="Sylfaen" w:hAnsi="Sylfaen" w:cs="Sylfaen"/>
          <w:i/>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25AEC196">
      <w:pPr>
        <w:pStyle w:val="29"/>
        <w:jc w:val="both"/>
        <w:rPr>
          <w:rFonts w:hint="default" w:ascii="Sylfaen" w:hAnsi="Sylfaen" w:cs="Sylfaen"/>
          <w:i/>
        </w:rPr>
      </w:pPr>
      <w:r>
        <w:rPr>
          <w:rFonts w:hint="default" w:ascii="Sylfaen" w:hAnsi="Sylfaen" w:cs="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8B5AC6">
      <w:pPr>
        <w:rPr>
          <w:rFonts w:hint="default" w:ascii="Sylfaen" w:hAnsi="Sylfaen" w:cs="Sylfaen"/>
          <w:i/>
          <w:sz w:val="20"/>
          <w:szCs w:val="20"/>
        </w:rPr>
      </w:pPr>
      <w:r>
        <w:rPr>
          <w:rFonts w:hint="default" w:ascii="Sylfaen" w:hAnsi="Sylfaen" w:cs="Sylfaen"/>
          <w:i/>
          <w:sz w:val="20"/>
          <w:szCs w:val="20"/>
        </w:rPr>
        <w:t xml:space="preserve">  </w:t>
      </w:r>
    </w:p>
    <w:p w14:paraId="6238FF49">
      <w:pPr>
        <w:rPr>
          <w:rFonts w:hint="default" w:ascii="Sylfaen" w:hAnsi="Sylfaen" w:cs="Sylfaen"/>
        </w:rPr>
      </w:pPr>
      <w:r>
        <w:rPr>
          <w:rFonts w:hint="default" w:ascii="Sylfaen" w:hAnsi="Sylfaen" w:cs="Sylfaen"/>
        </w:rPr>
        <w:br w:type="page"/>
      </w:r>
    </w:p>
    <w:p w14:paraId="2EACBD9E">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Pr>
          <w:rStyle w:val="14"/>
          <w:rFonts w:hint="default" w:ascii="Sylfaen" w:hAnsi="Sylfaen" w:cs="Sylfaen"/>
        </w:rPr>
        <w:footnoteReference w:id="7" w:customMarkFollows="1"/>
        <w:t>11</w:t>
      </w:r>
    </w:p>
    <w:p w14:paraId="40322122">
      <w:pPr>
        <w:widowControl w:val="0"/>
        <w:tabs>
          <w:tab w:val="left" w:pos="1276"/>
        </w:tabs>
        <w:spacing w:after="160"/>
        <w:ind w:firstLine="567"/>
        <w:jc w:val="both"/>
        <w:rPr>
          <w:rFonts w:hint="default" w:ascii="Sylfaen" w:hAnsi="Sylfaen" w:cs="Sylfaen"/>
        </w:rPr>
      </w:pPr>
      <w:r>
        <w:rPr>
          <w:rFonts w:hint="default" w:ascii="Sylfaen" w:hAnsi="Sylfaen" w:cs="Sylfaen"/>
          <w:lang w:val="hy-AM"/>
        </w:rPr>
        <w:t xml:space="preserve">При этом, если договоры </w:t>
      </w:r>
      <w:r>
        <w:rPr>
          <w:rFonts w:hint="default" w:ascii="Sylfaen" w:hAnsi="Sylfaen" w:cs="Sylfaen"/>
        </w:rPr>
        <w:t>о закупке</w:t>
      </w:r>
      <w:r>
        <w:rPr>
          <w:rFonts w:hint="default" w:ascii="Sylfaen" w:hAnsi="Sylfaen" w:cs="Sylfaen"/>
          <w:lang w:val="hy-AM"/>
        </w:rPr>
        <w:t xml:space="preserve"> </w:t>
      </w:r>
      <w:r>
        <w:rPr>
          <w:rFonts w:hint="default" w:ascii="Sylfaen" w:hAnsi="Sylfaen" w:cs="Sylfaen"/>
        </w:rPr>
        <w:t>работ</w:t>
      </w:r>
      <w:r>
        <w:rPr>
          <w:rFonts w:hint="default"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hint="default" w:ascii="Sylfaen" w:hAnsi="Sylfaen" w:cs="Sylfaen"/>
        </w:rPr>
        <w:t xml:space="preserve">выделенных </w:t>
      </w:r>
      <w:r>
        <w:rPr>
          <w:rFonts w:hint="default" w:ascii="Sylfaen" w:hAnsi="Sylfaen" w:cs="Sylfaen"/>
          <w:lang w:val="hy-AM"/>
        </w:rPr>
        <w:t xml:space="preserve">финансовых </w:t>
      </w:r>
      <w:r>
        <w:rPr>
          <w:rFonts w:hint="default" w:ascii="Sylfaen" w:hAnsi="Sylfaen" w:cs="Sylfaen"/>
        </w:rPr>
        <w:t>средств</w:t>
      </w:r>
      <w:r>
        <w:rPr>
          <w:rFonts w:hint="default"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hint="default" w:ascii="Sylfaen" w:hAnsi="Sylfaen" w:cs="Sylfaen"/>
        </w:rPr>
        <w:t xml:space="preserve">, </w:t>
      </w:r>
      <w:r>
        <w:rPr>
          <w:rFonts w:hint="default" w:ascii="Sylfaen" w:hAnsi="Sylfaen" w:cs="Sylfaen"/>
          <w:lang w:val="hy-AM"/>
        </w:rPr>
        <w:t>если выполнение контракта (соглашения) не является поэтапным</w:t>
      </w:r>
      <w:r>
        <w:rPr>
          <w:rFonts w:hint="default" w:ascii="Sylfaen" w:hAnsi="Sylfaen" w:cs="Sylfaen"/>
        </w:rPr>
        <w:t>.</w:t>
      </w:r>
    </w:p>
    <w:p w14:paraId="4971C976">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88637D">
      <w:pPr>
        <w:widowControl w:val="0"/>
        <w:tabs>
          <w:tab w:val="left" w:pos="1276"/>
        </w:tabs>
        <w:spacing w:after="160"/>
        <w:ind w:firstLine="567"/>
        <w:jc w:val="both"/>
        <w:rPr>
          <w:rFonts w:hint="default" w:ascii="Sylfaen" w:hAnsi="Sylfaen" w:cs="Sylfaen"/>
        </w:rPr>
      </w:pPr>
      <w:r>
        <w:rPr>
          <w:rFonts w:hint="default" w:ascii="Sylfaen" w:hAnsi="Sylfaen" w:cs="Sylfaen"/>
        </w:rPr>
        <w:t>10.3.</w:t>
      </w:r>
      <w:r>
        <w:rPr>
          <w:rFonts w:hint="default" w:ascii="Sylfaen" w:hAnsi="Sylfaen" w:cs="Sylfaen"/>
        </w:rPr>
        <w:tab/>
      </w:r>
      <w:r>
        <w:rPr>
          <w:rFonts w:hint="default" w:ascii="Sylfaen" w:hAnsi="Sylfaen" w:cs="Sylfaen"/>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hint="default" w:ascii="Sylfaen" w:hAnsi="Sylfaen" w:cs="Sylfaen"/>
        </w:rPr>
        <w:footnoteReference w:id="8" w:customMarkFollows="1"/>
        <w:t>12</w:t>
      </w:r>
      <w:r>
        <w:rPr>
          <w:rFonts w:hint="default" w:ascii="Sylfaen" w:hAnsi="Sylfaen" w:cs="Sylfaen"/>
        </w:rPr>
        <w:t>.</w:t>
      </w:r>
    </w:p>
    <w:p w14:paraId="6F729D58">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догогвора как 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к сумме цен закупок представленных лотов</w:t>
      </w:r>
      <w:r>
        <w:rPr>
          <w:rFonts w:hint="default" w:ascii="Sylfaen" w:hAnsi="Sylfaen" w:cs="Sylfaen"/>
          <w:color w:val="FF0000"/>
        </w:rPr>
        <w:t xml:space="preserve"> </w:t>
      </w:r>
      <w:r>
        <w:rPr>
          <w:rFonts w:hint="default" w:ascii="Sylfaen" w:hAnsi="Sylfaen" w:cs="Sylfaen"/>
          <w:color w:val="000000" w:themeColor="text1"/>
          <w14:textFill>
            <w14:solidFill>
              <w14:schemeClr w14:val="tx1"/>
            </w14:solidFill>
          </w14:textFill>
        </w:rPr>
        <w:t>с учетом требований 9-ого подпункта 32-ого пункта</w:t>
      </w:r>
      <w:r>
        <w:rPr>
          <w:rFonts w:hint="default" w:ascii="Sylfaen" w:hAnsi="Sylfaen" w:cs="Sylfaen"/>
        </w:rPr>
        <w:t xml:space="preserve">. </w:t>
      </w:r>
    </w:p>
    <w:p w14:paraId="4C74EF57">
      <w:pPr>
        <w:widowControl w:val="0"/>
        <w:tabs>
          <w:tab w:val="left" w:pos="1276"/>
        </w:tabs>
        <w:spacing w:after="160"/>
        <w:ind w:firstLine="567"/>
        <w:jc w:val="both"/>
        <w:rPr>
          <w:rFonts w:hint="default" w:ascii="Sylfaen" w:hAnsi="Sylfaen" w:cs="Sylfaen"/>
        </w:rPr>
      </w:pPr>
      <w:r>
        <w:rPr>
          <w:rFonts w:hint="default" w:ascii="Sylfaen" w:hAnsi="Sylfaen" w:cs="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A61BF2">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7CB0E385">
      <w:pPr>
        <w:widowControl w:val="0"/>
        <w:tabs>
          <w:tab w:val="left" w:pos="1276"/>
        </w:tabs>
        <w:spacing w:after="160"/>
        <w:ind w:firstLine="567"/>
        <w:jc w:val="both"/>
        <w:rPr>
          <w:rFonts w:hint="default" w:ascii="Sylfaen" w:hAnsi="Sylfaen" w:cs="Sylfaen"/>
        </w:rPr>
      </w:pPr>
      <w:r>
        <w:rPr>
          <w:rFonts w:hint="default" w:ascii="Sylfaen" w:hAnsi="Sylfaen" w:cs="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AC11465">
      <w:pPr>
        <w:widowControl w:val="0"/>
        <w:tabs>
          <w:tab w:val="left" w:pos="1276"/>
        </w:tabs>
        <w:spacing w:after="160"/>
        <w:ind w:firstLine="567"/>
        <w:jc w:val="both"/>
        <w:rPr>
          <w:rFonts w:hint="default" w:ascii="Sylfaen" w:hAnsi="Sylfaen" w:cs="Sylfaen"/>
          <w:i/>
        </w:rPr>
      </w:pPr>
      <w:r>
        <w:rPr>
          <w:rFonts w:hint="default" w:ascii="Sylfaen" w:hAnsi="Sylfaen" w:cs="Sylfaen"/>
        </w:rPr>
        <w:t>10.5.</w:t>
      </w:r>
      <w:r>
        <w:rPr>
          <w:rFonts w:hint="default" w:ascii="Sylfaen" w:hAnsi="Sylfaen" w:cs="Sylfaen"/>
        </w:rPr>
        <w:tab/>
      </w:r>
      <w:r>
        <w:rPr>
          <w:rFonts w:hint="default" w:ascii="Sylfaen" w:hAnsi="Sylfaen" w:cs="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hint="default" w:ascii="Sylfaen" w:hAnsi="Sylfaen" w:cs="Sylfaen"/>
          <w:i/>
        </w:rPr>
        <w:t xml:space="preserve">  </w:t>
      </w:r>
    </w:p>
    <w:p w14:paraId="10E51A3F">
      <w:pPr>
        <w:widowControl w:val="0"/>
        <w:tabs>
          <w:tab w:val="left" w:pos="1276"/>
        </w:tabs>
        <w:spacing w:after="160"/>
        <w:ind w:firstLine="567"/>
        <w:jc w:val="both"/>
        <w:rPr>
          <w:rFonts w:hint="default" w:ascii="Sylfaen" w:hAnsi="Sylfaen" w:cs="Sylfaen"/>
        </w:rPr>
      </w:pPr>
      <w:r>
        <w:rPr>
          <w:rFonts w:hint="default" w:ascii="Sylfaen" w:hAnsi="Sylfaen" w:cs="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281C1F8">
      <w:pPr>
        <w:rPr>
          <w:rFonts w:hint="default" w:ascii="Sylfaen" w:hAnsi="Sylfaen" w:cs="Sylfaen"/>
          <w:b/>
        </w:rPr>
      </w:pPr>
      <w:r>
        <w:rPr>
          <w:rFonts w:hint="default" w:ascii="Sylfaen" w:hAnsi="Sylfaen" w:cs="Sylfaen"/>
          <w:b/>
        </w:rPr>
        <w:t xml:space="preserve">                         </w:t>
      </w:r>
    </w:p>
    <w:p w14:paraId="1D4D2951">
      <w:pPr>
        <w:widowControl w:val="0"/>
        <w:tabs>
          <w:tab w:val="left" w:pos="1134"/>
        </w:tabs>
        <w:spacing w:after="160"/>
        <w:ind w:firstLine="567"/>
        <w:jc w:val="both"/>
        <w:rPr>
          <w:rFonts w:hint="default" w:ascii="Sylfaen" w:hAnsi="Sylfaen" w:cs="Sylfaen"/>
        </w:rPr>
      </w:pPr>
      <w:r>
        <w:rPr>
          <w:rFonts w:hint="default" w:ascii="Sylfaen" w:hAnsi="Sylfaen" w:cs="Sylfaen"/>
          <w:b/>
        </w:rPr>
        <w:t xml:space="preserve">  </w:t>
      </w:r>
      <w:r>
        <w:rPr>
          <w:rFonts w:hint="default" w:ascii="Sylfaen" w:hAnsi="Sylfaen" w:cs="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hint="default" w:ascii="Sylfaen" w:hAnsi="Sylfaen" w:cs="Sylfaen"/>
          <w:lang w:val="hy-AM"/>
        </w:rPr>
        <w:t>-</w:t>
      </w:r>
      <w:r>
        <w:rPr>
          <w:rFonts w:hint="default" w:ascii="Sylfaen" w:hAnsi="Sylfaen" w:cs="Sylfaen"/>
        </w:rPr>
        <w:t xml:space="preserve"> Министерству Финансов РА</w:t>
      </w:r>
      <w:r>
        <w:rPr>
          <w:rFonts w:hint="default" w:ascii="Sylfaen" w:hAnsi="Sylfaen" w:cs="Sylfaen"/>
          <w:lang w:val="hy-AM"/>
        </w:rPr>
        <w:t>,</w:t>
      </w:r>
      <w:r>
        <w:rPr>
          <w:rFonts w:hint="default" w:ascii="Sylfaen" w:hAnsi="Sylfaen" w:cs="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EFFEC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lang w:val="hy-AM"/>
        </w:rPr>
        <w:t xml:space="preserve">           </w:t>
      </w:r>
      <w:r>
        <w:rPr>
          <w:rFonts w:hint="default" w:ascii="Sylfaen" w:hAnsi="Sylfaen" w:cs="Sylfaen"/>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7FEFB9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42CD6B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виде банковской гарантии- банк, выдавший гарантию;</w:t>
      </w:r>
    </w:p>
    <w:p w14:paraId="01562826">
      <w:pPr>
        <w:jc w:val="both"/>
        <w:rPr>
          <w:rFonts w:hint="default" w:ascii="Sylfaen" w:hAnsi="Sylfaen" w:cs="Sylfaen"/>
          <w:b/>
        </w:rPr>
      </w:pPr>
      <w:r>
        <w:rPr>
          <w:rFonts w:hint="default" w:ascii="Sylfaen" w:hAnsi="Sylfaen" w:cs="Sylfaen"/>
        </w:rPr>
        <w:t>- в случае обеспечения, представленного в виде соглашения о неустойке - представившего его участника.</w:t>
      </w:r>
    </w:p>
    <w:p w14:paraId="310741BE">
      <w:pPr>
        <w:rPr>
          <w:rFonts w:hint="default" w:ascii="Sylfaen" w:hAnsi="Sylfaen" w:cs="Sylfaen"/>
          <w:b/>
        </w:rPr>
      </w:pPr>
    </w:p>
    <w:p w14:paraId="39978C1D">
      <w:pPr>
        <w:rPr>
          <w:rFonts w:hint="default" w:ascii="Sylfaen" w:hAnsi="Sylfaen" w:cs="Sylfaen"/>
          <w:b/>
        </w:rPr>
      </w:pPr>
      <w:r>
        <w:rPr>
          <w:rFonts w:hint="default" w:ascii="Sylfaen" w:hAnsi="Sylfaen" w:cs="Sylfaen"/>
          <w:b/>
        </w:rPr>
        <w:t xml:space="preserve">                       11. ОБЪЯВЛЕНИЕ ПРОЦЕДУРЫ НЕСОСТОЯВШЕЙСЯ</w:t>
      </w:r>
    </w:p>
    <w:p w14:paraId="20003EE4">
      <w:pPr>
        <w:rPr>
          <w:rFonts w:hint="default" w:ascii="Sylfaen" w:hAnsi="Sylfaen" w:cs="Sylfaen"/>
          <w:b/>
        </w:rPr>
      </w:pPr>
    </w:p>
    <w:p w14:paraId="737278F3">
      <w:pPr>
        <w:widowControl w:val="0"/>
        <w:tabs>
          <w:tab w:val="left" w:pos="1276"/>
        </w:tabs>
        <w:spacing w:after="160"/>
        <w:ind w:firstLine="567"/>
        <w:jc w:val="both"/>
        <w:rPr>
          <w:rFonts w:hint="default" w:ascii="Sylfaen" w:hAnsi="Sylfaen" w:cs="Sylfaen"/>
        </w:rPr>
      </w:pPr>
      <w:r>
        <w:rPr>
          <w:rFonts w:hint="default" w:ascii="Sylfaen" w:hAnsi="Sylfaen" w:cs="Sylfaen"/>
        </w:rPr>
        <w:t>11.1.</w:t>
      </w:r>
      <w:r>
        <w:rPr>
          <w:rFonts w:hint="default" w:ascii="Sylfaen" w:hAnsi="Sylfaen" w:cs="Sylfaen"/>
        </w:rPr>
        <w:tab/>
      </w:r>
      <w:r>
        <w:rPr>
          <w:rFonts w:hint="default" w:ascii="Sylfaen" w:hAnsi="Sylfaen" w:cs="Sylfaen"/>
        </w:rPr>
        <w:t>Согласно статье 37 Закона, Комиссия объявляет настоящую процедуру несостоявшейся, если:</w:t>
      </w:r>
    </w:p>
    <w:p w14:paraId="7BE6F24B">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ни одна из заявок не соответствует условиям приглашения;</w:t>
      </w:r>
    </w:p>
    <w:p w14:paraId="05AB4FE1">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hint="default" w:ascii="Sylfaen" w:hAnsi="Sylfaen" w:cs="Sylfaen"/>
          <w:lang w:val="en-US"/>
        </w:rPr>
        <w:t> </w:t>
      </w:r>
      <w:r>
        <w:rPr>
          <w:rFonts w:hint="default" w:ascii="Sylfaen" w:hAnsi="Sylfaen" w:cs="Sylfaen"/>
        </w:rPr>
        <w:t>— Совета попечителей</w:t>
      </w:r>
      <w:r>
        <w:rPr>
          <w:rStyle w:val="14"/>
          <w:rFonts w:hint="default" w:ascii="Sylfaen" w:hAnsi="Sylfaen" w:cs="Sylfaen"/>
        </w:rPr>
        <w:footnoteReference w:id="9" w:customMarkFollows="1"/>
        <w:t>13</w:t>
      </w:r>
      <w:r>
        <w:rPr>
          <w:rFonts w:hint="default" w:ascii="Sylfaen" w:hAnsi="Sylfaen" w:cs="Sylfaen"/>
        </w:rPr>
        <w:t>.</w:t>
      </w:r>
    </w:p>
    <w:p w14:paraId="47926745">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не подано ни одной заявки;</w:t>
      </w:r>
    </w:p>
    <w:p w14:paraId="43EB59D8">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договор не заключается.</w:t>
      </w:r>
    </w:p>
    <w:p w14:paraId="638F73D6">
      <w:pPr>
        <w:widowControl w:val="0"/>
        <w:tabs>
          <w:tab w:val="left" w:pos="1276"/>
        </w:tabs>
        <w:spacing w:after="160"/>
        <w:ind w:firstLine="567"/>
        <w:jc w:val="both"/>
        <w:rPr>
          <w:rFonts w:hint="default" w:ascii="Sylfaen" w:hAnsi="Sylfaen" w:cs="Sylfaen"/>
        </w:rPr>
      </w:pPr>
      <w:r>
        <w:rPr>
          <w:rFonts w:hint="default" w:ascii="Sylfaen" w:hAnsi="Sylfaen" w:cs="Sylfaen"/>
        </w:rPr>
        <w:t>11.2.</w:t>
      </w:r>
      <w:r>
        <w:rPr>
          <w:rFonts w:hint="default" w:ascii="Sylfaen" w:hAnsi="Sylfaen" w:cs="Sylfaen"/>
        </w:rPr>
        <w:tab/>
      </w:r>
      <w:r>
        <w:rPr>
          <w:rFonts w:hint="default" w:ascii="Sylfaen" w:hAnsi="Sylfaen" w:cs="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A0135">
      <w:pPr>
        <w:widowControl w:val="0"/>
        <w:spacing w:after="160"/>
        <w:ind w:left="567" w:right="565"/>
        <w:jc w:val="center"/>
        <w:rPr>
          <w:rFonts w:hint="default" w:ascii="Sylfaen" w:hAnsi="Sylfaen" w:cs="Sylfaen"/>
          <w:b/>
        </w:rPr>
      </w:pPr>
      <w:r>
        <w:rPr>
          <w:rFonts w:hint="default" w:ascii="Sylfaen" w:hAnsi="Sylfaen" w:cs="Sylfaen"/>
          <w:b/>
        </w:rPr>
        <w:t xml:space="preserve">12. ПРАВО УЧАСТНИКА И ПОРЯДОК ОБЖАЛОВАНИЯ ИМ </w:t>
      </w:r>
      <w:r>
        <w:rPr>
          <w:rFonts w:hint="default" w:ascii="Sylfaen" w:hAnsi="Sylfaen" w:cs="Sylfaen"/>
          <w:b/>
        </w:rPr>
        <w:br w:type="textWrapping"/>
      </w:r>
      <w:r>
        <w:rPr>
          <w:rFonts w:hint="default" w:ascii="Sylfaen" w:hAnsi="Sylfaen" w:cs="Sylfaen"/>
          <w:b/>
        </w:rPr>
        <w:t>ДЕЙСТВИЙ И (ИЛИ) ПРИНЯТЫХ РЕШЕНИЙ, СВЯЗАННЫХ</w:t>
      </w:r>
      <w:r>
        <w:rPr>
          <w:rFonts w:hint="default" w:ascii="Sylfaen" w:hAnsi="Sylfaen" w:cs="Sylfaen"/>
          <w:b/>
          <w:lang w:val="en-US"/>
        </w:rPr>
        <w:t> </w:t>
      </w:r>
      <w:r>
        <w:rPr>
          <w:rFonts w:hint="default" w:ascii="Sylfaen" w:hAnsi="Sylfaen" w:cs="Sylfaen"/>
          <w:b/>
        </w:rPr>
        <w:t>С</w:t>
      </w:r>
      <w:r>
        <w:rPr>
          <w:rFonts w:hint="default" w:ascii="Sylfaen" w:hAnsi="Sylfaen" w:cs="Sylfaen"/>
          <w:b/>
          <w:lang w:val="en-US"/>
        </w:rPr>
        <w:t> </w:t>
      </w:r>
      <w:r>
        <w:rPr>
          <w:rFonts w:hint="default" w:ascii="Sylfaen" w:hAnsi="Sylfaen" w:cs="Sylfaen"/>
          <w:b/>
        </w:rPr>
        <w:t>ПРОЦЕССОМ ЗАКУПКИ</w:t>
      </w:r>
    </w:p>
    <w:p w14:paraId="0D75ACD6">
      <w:pPr>
        <w:widowControl w:val="0"/>
        <w:tabs>
          <w:tab w:val="left" w:pos="1276"/>
        </w:tabs>
        <w:ind w:firstLine="567"/>
        <w:jc w:val="both"/>
        <w:rPr>
          <w:rFonts w:hint="default" w:ascii="Sylfaen" w:hAnsi="Sylfaen" w:cs="Sylfaen"/>
        </w:rPr>
      </w:pPr>
      <w:r>
        <w:rPr>
          <w:rFonts w:hint="default" w:ascii="Sylfaen" w:hAnsi="Sylfaen" w:cs="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A599C33">
      <w:pPr>
        <w:widowControl w:val="0"/>
        <w:tabs>
          <w:tab w:val="left" w:pos="1276"/>
        </w:tabs>
        <w:ind w:firstLine="567"/>
        <w:jc w:val="both"/>
        <w:rPr>
          <w:rFonts w:hint="default" w:ascii="Sylfaen" w:hAnsi="Sylfaen" w:cs="Sylfaen"/>
        </w:rPr>
      </w:pPr>
      <w:r>
        <w:rPr>
          <w:rFonts w:hint="default" w:ascii="Sylfaen" w:hAnsi="Sylfaen" w:cs="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DF9F97">
      <w:pPr>
        <w:widowControl w:val="0"/>
        <w:tabs>
          <w:tab w:val="left" w:pos="1276"/>
        </w:tabs>
        <w:ind w:firstLine="567"/>
        <w:jc w:val="both"/>
        <w:rPr>
          <w:rFonts w:hint="default" w:ascii="Sylfaen" w:hAnsi="Sylfaen" w:cs="Sylfaen"/>
        </w:rPr>
      </w:pPr>
      <w:r>
        <w:rPr>
          <w:rFonts w:hint="default" w:ascii="Sylfaen" w:hAnsi="Sylfaen" w:cs="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5A372BF">
      <w:pPr>
        <w:widowControl w:val="0"/>
        <w:tabs>
          <w:tab w:val="left" w:pos="1276"/>
        </w:tabs>
        <w:ind w:firstLine="567"/>
        <w:jc w:val="both"/>
        <w:rPr>
          <w:rFonts w:hint="default" w:ascii="Sylfaen" w:hAnsi="Sylfaen" w:cs="Sylfaen"/>
        </w:rPr>
      </w:pPr>
      <w:r>
        <w:rPr>
          <w:rFonts w:hint="default" w:ascii="Sylfaen" w:hAnsi="Sylfaen" w:cs="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88F8374">
      <w:pPr>
        <w:widowControl w:val="0"/>
        <w:ind w:firstLine="567"/>
        <w:jc w:val="both"/>
        <w:rPr>
          <w:rFonts w:hint="default" w:ascii="Sylfaen" w:hAnsi="Sylfaen" w:cs="Sylfaen"/>
        </w:rPr>
      </w:pPr>
      <w:r>
        <w:rPr>
          <w:rFonts w:hint="default" w:ascii="Sylfaen" w:hAnsi="Sylfaen" w:cs="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0FD290C">
      <w:pPr>
        <w:jc w:val="both"/>
        <w:rPr>
          <w:rFonts w:hint="default" w:ascii="Sylfaen" w:hAnsi="Sylfaen" w:cs="Sylfaen"/>
        </w:rPr>
      </w:pPr>
      <w:r>
        <w:rPr>
          <w:rFonts w:hint="default" w:ascii="Sylfaen" w:hAnsi="Sylfaen" w:cs="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7B9B0DC">
      <w:pPr>
        <w:jc w:val="both"/>
        <w:rPr>
          <w:rFonts w:hint="default" w:ascii="Sylfaen" w:hAnsi="Sylfaen" w:cs="Sylfaen"/>
        </w:rPr>
      </w:pPr>
      <w:r>
        <w:rPr>
          <w:rFonts w:hint="default" w:ascii="Sylfaen" w:hAnsi="Sylfaen" w:cs="Sylfaen"/>
        </w:rPr>
        <w:t xml:space="preserve">       12.6. Суд решает вопрос о принятии искового заявления к производству в трехдневный срок после его подачи.</w:t>
      </w:r>
    </w:p>
    <w:p w14:paraId="5FD2C43B">
      <w:pPr>
        <w:jc w:val="both"/>
        <w:rPr>
          <w:rFonts w:hint="default" w:ascii="Sylfaen" w:hAnsi="Sylfaen" w:cs="Sylfaen"/>
        </w:rPr>
      </w:pPr>
      <w:r>
        <w:rPr>
          <w:rFonts w:hint="default" w:ascii="Sylfaen" w:hAnsi="Sylfaen" w:cs="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189914">
      <w:pPr>
        <w:jc w:val="both"/>
        <w:rPr>
          <w:rFonts w:hint="default" w:ascii="Sylfaen" w:hAnsi="Sylfaen" w:cs="Sylfaen"/>
          <w:lang w:val="hy-AM"/>
        </w:rPr>
      </w:pPr>
      <w:r>
        <w:rPr>
          <w:rFonts w:hint="default" w:ascii="Sylfaen" w:hAnsi="Sylfaen" w:cs="Sylfaen"/>
        </w:rPr>
        <w:t>12.8. Решение о требовании доказательств исполняется ответчиком в пятидневный срок после получения решения.</w:t>
      </w:r>
    </w:p>
    <w:p w14:paraId="01620031">
      <w:pPr>
        <w:jc w:val="both"/>
        <w:rPr>
          <w:rFonts w:hint="default" w:ascii="Sylfaen" w:hAnsi="Sylfaen" w:cs="Sylfaen"/>
        </w:rPr>
      </w:pPr>
      <w:r>
        <w:rPr>
          <w:rFonts w:hint="default" w:ascii="Sylfaen" w:hAnsi="Sylfaen" w:cs="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8651E2E">
      <w:pPr>
        <w:jc w:val="both"/>
        <w:rPr>
          <w:rFonts w:hint="default" w:ascii="Sylfaen" w:hAnsi="Sylfaen" w:cs="Sylfaen"/>
          <w:lang w:val="hy-AM"/>
        </w:rPr>
      </w:pPr>
      <w:r>
        <w:rPr>
          <w:rFonts w:hint="default" w:ascii="Sylfaen" w:hAnsi="Sylfaen" w:cs="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hint="default" w:ascii="Sylfaen" w:hAnsi="Sylfaen" w:cs="Sylfaen"/>
          <w:lang w:val="hy-AM"/>
        </w:rPr>
        <w:t>.</w:t>
      </w:r>
    </w:p>
    <w:p w14:paraId="27074883">
      <w:pPr>
        <w:jc w:val="both"/>
        <w:rPr>
          <w:rFonts w:hint="default" w:ascii="Sylfaen" w:hAnsi="Sylfaen" w:cs="Sylfaen"/>
          <w:lang w:val="hy-AM"/>
        </w:rPr>
      </w:pPr>
      <w:r>
        <w:rPr>
          <w:rFonts w:hint="default" w:ascii="Sylfaen" w:hAnsi="Sylfaen" w:cs="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hint="default" w:ascii="Sylfaen" w:hAnsi="Sylfaen" w:cs="Sylfaen"/>
          <w:lang w:val="hy-AM"/>
        </w:rPr>
        <w:t>.</w:t>
      </w:r>
      <w:r>
        <w:rPr>
          <w:rFonts w:hint="default" w:ascii="Sylfaen" w:hAnsi="Sylfaen" w:cs="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hint="default" w:ascii="Sylfaen" w:hAnsi="Sylfaen" w:cs="Sylfaen"/>
          <w:lang w:val="hy-AM"/>
        </w:rPr>
        <w:t>.</w:t>
      </w:r>
    </w:p>
    <w:p w14:paraId="40E9AA15">
      <w:pPr>
        <w:jc w:val="both"/>
        <w:rPr>
          <w:rFonts w:hint="default" w:ascii="Sylfaen" w:hAnsi="Sylfaen" w:cs="Sylfaen"/>
          <w:lang w:val="hy-AM"/>
        </w:rPr>
      </w:pPr>
      <w:r>
        <w:rPr>
          <w:rFonts w:hint="default" w:ascii="Sylfaen" w:hAnsi="Sylfaen" w:cs="Sylfaen"/>
        </w:rPr>
        <w:t xml:space="preserve">12.11. </w:t>
      </w:r>
      <w:r>
        <w:rPr>
          <w:rFonts w:hint="default" w:ascii="Sylfaen" w:hAnsi="Sylfaen" w:cs="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A41AD31">
      <w:pPr>
        <w:jc w:val="both"/>
        <w:rPr>
          <w:rFonts w:hint="default" w:ascii="Sylfaen" w:hAnsi="Sylfaen" w:cs="Sylfaen"/>
        </w:rPr>
      </w:pPr>
      <w:r>
        <w:rPr>
          <w:rFonts w:hint="default" w:ascii="Sylfaen" w:hAnsi="Sylfaen" w:cs="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0BDBC2">
      <w:pPr>
        <w:jc w:val="both"/>
        <w:rPr>
          <w:rFonts w:hint="default" w:ascii="Sylfaen" w:hAnsi="Sylfaen" w:cs="Sylfaen"/>
        </w:rPr>
      </w:pPr>
      <w:r>
        <w:rPr>
          <w:rFonts w:hint="default" w:ascii="Sylfaen" w:hAnsi="Sylfaen" w:cs="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4BACBA1">
      <w:pPr>
        <w:jc w:val="both"/>
        <w:rPr>
          <w:rFonts w:hint="default" w:ascii="Sylfaen" w:hAnsi="Sylfaen" w:cs="Sylfaen"/>
        </w:rPr>
      </w:pPr>
      <w:r>
        <w:rPr>
          <w:rFonts w:hint="default" w:ascii="Sylfaen" w:hAnsi="Sylfaen" w:cs="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DD06E3A">
      <w:pPr>
        <w:jc w:val="both"/>
        <w:rPr>
          <w:rFonts w:hint="default" w:ascii="Sylfaen" w:hAnsi="Sylfaen" w:cs="Sylfaen"/>
        </w:rPr>
      </w:pPr>
      <w:r>
        <w:rPr>
          <w:rFonts w:hint="default" w:ascii="Sylfaen" w:hAnsi="Sylfaen" w:cs="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44940">
      <w:pPr>
        <w:jc w:val="both"/>
        <w:rPr>
          <w:rFonts w:hint="default" w:ascii="Sylfaen" w:hAnsi="Sylfaen" w:cs="Sylfaen"/>
        </w:rPr>
      </w:pPr>
      <w:r>
        <w:rPr>
          <w:rFonts w:hint="default" w:ascii="Sylfaen" w:hAnsi="Sylfaen" w:cs="Sylfaen"/>
        </w:rPr>
        <w:t>12.16. Вопрос рассмотрения дела в судебном заседании может решиться также решением о принятии искового заявления к производству.</w:t>
      </w:r>
    </w:p>
    <w:p w14:paraId="5C8D993A">
      <w:pPr>
        <w:jc w:val="both"/>
        <w:rPr>
          <w:rFonts w:hint="default" w:ascii="Sylfaen" w:hAnsi="Sylfaen" w:cs="Sylfaen"/>
        </w:rPr>
      </w:pPr>
      <w:r>
        <w:rPr>
          <w:rFonts w:hint="default" w:ascii="Sylfaen" w:hAnsi="Sylfaen" w:cs="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FBCF3D7">
      <w:pPr>
        <w:jc w:val="both"/>
        <w:rPr>
          <w:rFonts w:hint="default" w:ascii="Sylfaen" w:hAnsi="Sylfaen" w:cs="Sylfaen"/>
        </w:rPr>
      </w:pPr>
      <w:r>
        <w:rPr>
          <w:rFonts w:hint="default" w:ascii="Sylfaen" w:hAnsi="Sylfaen" w:cs="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26F74D">
      <w:pPr>
        <w:jc w:val="both"/>
        <w:rPr>
          <w:rFonts w:hint="default" w:ascii="Sylfaen" w:hAnsi="Sylfaen" w:cs="Sylfaen"/>
        </w:rPr>
      </w:pPr>
      <w:r>
        <w:rPr>
          <w:rFonts w:hint="default" w:ascii="Sylfaen" w:hAnsi="Sylfaen" w:cs="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80A8F4B">
      <w:pPr>
        <w:jc w:val="both"/>
        <w:rPr>
          <w:rFonts w:hint="default" w:ascii="Sylfaen" w:hAnsi="Sylfaen" w:cs="Sylfaen"/>
        </w:rPr>
      </w:pPr>
      <w:r>
        <w:rPr>
          <w:rFonts w:hint="default" w:ascii="Sylfaen" w:hAnsi="Sylfaen" w:cs="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72DDAB2">
      <w:pPr>
        <w:jc w:val="both"/>
        <w:rPr>
          <w:rFonts w:hint="default" w:ascii="Sylfaen" w:hAnsi="Sylfaen" w:cs="Sylfaen"/>
        </w:rPr>
      </w:pPr>
      <w:r>
        <w:rPr>
          <w:rFonts w:hint="default" w:ascii="Sylfaen" w:hAnsi="Sylfaen" w:cs="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CDF9A7">
      <w:pPr>
        <w:jc w:val="both"/>
        <w:rPr>
          <w:rFonts w:hint="default" w:ascii="Sylfaen" w:hAnsi="Sylfaen" w:cs="Sylfaen"/>
        </w:rPr>
      </w:pPr>
      <w:r>
        <w:rPr>
          <w:rFonts w:hint="default" w:ascii="Sylfaen" w:hAnsi="Sylfaen" w:cs="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A54228D">
      <w:pPr>
        <w:jc w:val="both"/>
        <w:rPr>
          <w:rFonts w:hint="default" w:ascii="Sylfaen" w:hAnsi="Sylfaen" w:cs="Sylfaen"/>
        </w:rPr>
      </w:pPr>
      <w:r>
        <w:rPr>
          <w:rFonts w:hint="default" w:ascii="Sylfaen" w:hAnsi="Sylfaen" w:cs="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393A1269">
      <w:pPr>
        <w:widowControl w:val="0"/>
        <w:spacing w:after="160"/>
        <w:ind w:firstLine="567"/>
        <w:jc w:val="both"/>
        <w:rPr>
          <w:rFonts w:hint="default" w:ascii="Sylfaen" w:hAnsi="Sylfaen" w:cs="Sylfaen"/>
          <w:b/>
        </w:rPr>
      </w:pPr>
      <w:r>
        <w:rPr>
          <w:rFonts w:hint="default" w:ascii="Sylfaen" w:hAnsi="Sylfaen" w:cs="Sylfaen"/>
        </w:rPr>
        <w:t>12.23. Ставки государственных пошлин, взимаемых за обжалование, установлены законом "О государственной пошлине".</w:t>
      </w:r>
    </w:p>
    <w:p w14:paraId="21341020">
      <w:pPr>
        <w:widowControl w:val="0"/>
        <w:spacing w:after="160"/>
        <w:jc w:val="both"/>
        <w:rPr>
          <w:rFonts w:hint="default" w:ascii="Sylfaen" w:hAnsi="Sylfaen" w:cs="Sylfaen"/>
          <w:b/>
        </w:rPr>
      </w:pPr>
    </w:p>
    <w:p w14:paraId="5E65DD58">
      <w:pPr>
        <w:rPr>
          <w:rFonts w:hint="default" w:ascii="Sylfaen" w:hAnsi="Sylfaen" w:cs="Sylfaen"/>
          <w:b/>
        </w:rPr>
      </w:pPr>
    </w:p>
    <w:p w14:paraId="5939B766">
      <w:pPr>
        <w:rPr>
          <w:rFonts w:hint="default" w:ascii="Sylfaen" w:hAnsi="Sylfaen" w:cs="Sylfaen"/>
          <w:b/>
        </w:rPr>
      </w:pPr>
      <w:r>
        <w:rPr>
          <w:rFonts w:hint="default" w:ascii="Sylfaen" w:hAnsi="Sylfaen" w:cs="Sylfaen"/>
          <w:b/>
        </w:rPr>
        <w:br w:type="page"/>
      </w:r>
    </w:p>
    <w:p w14:paraId="30DDB9FA">
      <w:pPr>
        <w:widowControl w:val="0"/>
        <w:spacing w:after="160"/>
        <w:jc w:val="center"/>
        <w:rPr>
          <w:rFonts w:hint="default" w:ascii="Sylfaen" w:hAnsi="Sylfaen" w:cs="Sylfaen"/>
          <w:b/>
        </w:rPr>
      </w:pPr>
      <w:r>
        <w:rPr>
          <w:rFonts w:hint="default" w:ascii="Sylfaen" w:hAnsi="Sylfaen" w:cs="Sylfaen"/>
          <w:b/>
        </w:rPr>
        <w:t>ЧАСТЬ II</w:t>
      </w:r>
    </w:p>
    <w:p w14:paraId="7453EA32">
      <w:pPr>
        <w:widowControl w:val="0"/>
        <w:spacing w:after="160"/>
        <w:jc w:val="center"/>
        <w:rPr>
          <w:rFonts w:hint="default" w:ascii="Sylfaen" w:hAnsi="Sylfaen" w:cs="Sylfaen"/>
          <w:b/>
        </w:rPr>
      </w:pPr>
    </w:p>
    <w:p w14:paraId="27E301A6">
      <w:pPr>
        <w:pStyle w:val="31"/>
        <w:widowControl w:val="0"/>
        <w:spacing w:after="160"/>
        <w:jc w:val="center"/>
        <w:rPr>
          <w:rFonts w:hint="default" w:ascii="Sylfaen" w:hAnsi="Sylfaen" w:cs="Sylfaen"/>
          <w:b/>
        </w:rPr>
      </w:pPr>
      <w:r>
        <w:rPr>
          <w:rFonts w:hint="default" w:ascii="Sylfaen" w:hAnsi="Sylfaen" w:cs="Sylfaen"/>
          <w:b/>
        </w:rPr>
        <w:t xml:space="preserve">ИНСТРУКЦИЯ ПО СОСТАВЛЕНИЮ </w:t>
      </w:r>
      <w:r>
        <w:rPr>
          <w:rFonts w:hint="default" w:ascii="Sylfaen" w:hAnsi="Sylfaen" w:cs="Sylfaen"/>
          <w:b/>
        </w:rPr>
        <w:br w:type="textWrapping"/>
      </w:r>
      <w:r>
        <w:rPr>
          <w:rFonts w:hint="default" w:ascii="Sylfaen" w:hAnsi="Sylfaen" w:cs="Sylfaen"/>
          <w:b/>
        </w:rPr>
        <w:t>ЗАЯВКИ НА ЗАПРОС КОТИРОВОК</w:t>
      </w:r>
    </w:p>
    <w:p w14:paraId="42CF41A5">
      <w:pPr>
        <w:pStyle w:val="31"/>
        <w:widowControl w:val="0"/>
        <w:spacing w:after="160"/>
        <w:jc w:val="center"/>
        <w:rPr>
          <w:rFonts w:hint="default" w:ascii="Sylfaen" w:hAnsi="Sylfaen" w:cs="Sylfaen"/>
          <w:b/>
        </w:rPr>
      </w:pPr>
    </w:p>
    <w:p w14:paraId="7B7E45D6">
      <w:pPr>
        <w:widowControl w:val="0"/>
        <w:spacing w:after="160"/>
        <w:jc w:val="center"/>
        <w:rPr>
          <w:rFonts w:hint="default" w:ascii="Sylfaen" w:hAnsi="Sylfaen" w:cs="Sylfaen"/>
        </w:rPr>
      </w:pPr>
    </w:p>
    <w:p w14:paraId="2EE143F6">
      <w:pPr>
        <w:widowControl w:val="0"/>
        <w:spacing w:after="160"/>
        <w:jc w:val="center"/>
        <w:rPr>
          <w:rFonts w:hint="default" w:ascii="Sylfaen" w:hAnsi="Sylfaen" w:cs="Sylfaen"/>
          <w:b/>
        </w:rPr>
      </w:pPr>
      <w:r>
        <w:rPr>
          <w:rFonts w:hint="default" w:ascii="Sylfaen" w:hAnsi="Sylfaen" w:cs="Sylfaen"/>
          <w:b/>
        </w:rPr>
        <w:t>1. ОБЩИЕ ПОЛОЖЕНИЯ</w:t>
      </w:r>
    </w:p>
    <w:p w14:paraId="4A700323">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Целью настоящей Инструкции является содействие участникам при подготовке заявки.</w:t>
      </w:r>
    </w:p>
    <w:p w14:paraId="049A98B7">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E5695B">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Кроме армянского языка, заявки могут быть поданы также на английском или русском языке.</w:t>
      </w:r>
    </w:p>
    <w:p w14:paraId="00F2C35E">
      <w:pPr>
        <w:widowControl w:val="0"/>
        <w:spacing w:after="160"/>
        <w:jc w:val="center"/>
        <w:rPr>
          <w:rFonts w:hint="default" w:ascii="Sylfaen" w:hAnsi="Sylfaen" w:cs="Sylfaen"/>
          <w:b/>
        </w:rPr>
      </w:pPr>
    </w:p>
    <w:p w14:paraId="007ABA82">
      <w:pPr>
        <w:widowControl w:val="0"/>
        <w:spacing w:after="160"/>
        <w:jc w:val="center"/>
        <w:rPr>
          <w:rFonts w:hint="default" w:ascii="Sylfaen" w:hAnsi="Sylfaen" w:cs="Sylfaen"/>
          <w:b/>
        </w:rPr>
      </w:pPr>
      <w:r>
        <w:rPr>
          <w:rFonts w:hint="default" w:ascii="Sylfaen" w:hAnsi="Sylfaen" w:cs="Sylfaen"/>
          <w:b/>
        </w:rPr>
        <w:t>2. ЗАЯВКА НА ПРОЦЕДУРУ</w:t>
      </w:r>
    </w:p>
    <w:p w14:paraId="67473C61">
      <w:pPr>
        <w:widowControl w:val="0"/>
        <w:spacing w:after="160"/>
        <w:ind w:firstLine="567"/>
        <w:jc w:val="both"/>
        <w:rPr>
          <w:rFonts w:hint="default" w:ascii="Sylfaen" w:hAnsi="Sylfaen" w:cs="Sylfaen"/>
        </w:rPr>
      </w:pPr>
      <w:r>
        <w:rPr>
          <w:rFonts w:hint="default" w:ascii="Sylfaen" w:hAnsi="Sylfaen" w:cs="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BD64F8C">
      <w:pPr>
        <w:widowControl w:val="0"/>
        <w:spacing w:after="160" w:line="360" w:lineRule="auto"/>
        <w:ind w:firstLine="567"/>
        <w:jc w:val="both"/>
        <w:rPr>
          <w:rFonts w:hint="default" w:ascii="Sylfaen" w:hAnsi="Sylfaen" w:cs="Sylfaen"/>
        </w:rPr>
      </w:pPr>
      <w:r>
        <w:rPr>
          <w:rFonts w:hint="default" w:ascii="Sylfaen" w:hAnsi="Sylfaen" w:cs="Sylfaen"/>
        </w:rPr>
        <w:t>Участник заявкой представляет утвержденные им:</w:t>
      </w:r>
    </w:p>
    <w:p w14:paraId="0A175EC6">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заявление--объявлени</w:t>
      </w:r>
      <w:r>
        <w:rPr>
          <w:rFonts w:hint="default" w:ascii="Sylfaen" w:hAnsi="Sylfaen" w:cs="Sylfaen"/>
          <w:lang w:val="en-US"/>
        </w:rPr>
        <w:t>e</w:t>
      </w:r>
      <w:r>
        <w:rPr>
          <w:rFonts w:hint="default" w:ascii="Sylfaen" w:hAnsi="Sylfaen" w:cs="Sylfaen"/>
        </w:rPr>
        <w:t xml:space="preserve">  на участие в процедуре согласно Приложению №1;</w:t>
      </w:r>
    </w:p>
    <w:p w14:paraId="5B98C4D1">
      <w:pPr>
        <w:widowControl w:val="0"/>
        <w:tabs>
          <w:tab w:val="left" w:pos="1134"/>
        </w:tabs>
        <w:spacing w:after="160"/>
        <w:ind w:firstLine="567"/>
        <w:jc w:val="both"/>
        <w:rPr>
          <w:rFonts w:hint="default" w:ascii="Sylfaen" w:hAnsi="Sylfaen" w:cs="Sylfaen"/>
        </w:rPr>
      </w:pPr>
      <w:r>
        <w:rPr>
          <w:rFonts w:hint="default" w:ascii="Sylfaen" w:hAnsi="Sylfaen" w:cs="Sylfaen"/>
        </w:rPr>
        <w:t>2.2.  копию агентского договора и данные лица, являющегося стороной этого договора, если Договор будет выполняться через агентство;</w:t>
      </w:r>
    </w:p>
    <w:p w14:paraId="35E61246">
      <w:pPr>
        <w:widowControl w:val="0"/>
        <w:tabs>
          <w:tab w:val="left" w:pos="1134"/>
        </w:tabs>
        <w:spacing w:after="160"/>
        <w:ind w:firstLine="567"/>
        <w:jc w:val="both"/>
        <w:rPr>
          <w:rFonts w:hint="default" w:ascii="Sylfaen" w:hAnsi="Sylfaen" w:cs="Sylfaen"/>
        </w:rPr>
      </w:pPr>
      <w:r>
        <w:rPr>
          <w:rFonts w:hint="default" w:ascii="Sylfaen" w:hAnsi="Sylfaen" w:cs="Sylfaen"/>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hint="default" w:ascii="Sylfaen" w:hAnsi="Sylfaen" w:cs="Sylfaen"/>
        </w:rPr>
        <w:footnoteReference w:id="10" w:customMarkFollows="1"/>
        <w:t>14</w:t>
      </w:r>
    </w:p>
    <w:p w14:paraId="5C78DBFD">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14"/>
          <w:rFonts w:hint="default" w:ascii="Sylfaen" w:hAnsi="Sylfaen" w:cs="Sylfaen"/>
        </w:rPr>
        <w:t xml:space="preserve"> </w:t>
      </w:r>
      <w:r>
        <w:rPr>
          <w:rStyle w:val="14"/>
          <w:rFonts w:hint="default" w:ascii="Sylfaen" w:hAnsi="Sylfaen" w:cs="Sylfaen"/>
        </w:rPr>
        <w:footnoteReference w:id="11" w:customMarkFollows="1"/>
        <w:t>15</w:t>
      </w:r>
    </w:p>
    <w:p w14:paraId="01F722F3">
      <w:pPr>
        <w:widowControl w:val="0"/>
        <w:tabs>
          <w:tab w:val="left" w:pos="1134"/>
        </w:tabs>
        <w:spacing w:after="160"/>
        <w:ind w:firstLine="567"/>
        <w:jc w:val="both"/>
        <w:rPr>
          <w:rFonts w:hint="default" w:ascii="Sylfaen" w:hAnsi="Sylfaen" w:cs="Sylfaen"/>
        </w:rPr>
      </w:pPr>
      <w:r>
        <w:rPr>
          <w:rFonts w:hint="default" w:ascii="Sylfaen" w:hAnsi="Sylfaen" w:cs="Sylfaen"/>
        </w:rPr>
        <w:t>2.5.</w:t>
      </w:r>
      <w:r>
        <w:rPr>
          <w:rFonts w:hint="default" w:ascii="Sylfaen" w:hAnsi="Sylfaen" w:cs="Sylfaen"/>
        </w:rPr>
        <w:tab/>
      </w:r>
      <w:r>
        <w:rPr>
          <w:rFonts w:hint="default" w:ascii="Sylfaen" w:hAnsi="Sylfaen" w:cs="Sylfaen"/>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A4846C9">
      <w:pPr>
        <w:widowControl w:val="0"/>
        <w:spacing w:after="160" w:line="360" w:lineRule="auto"/>
        <w:jc w:val="center"/>
        <w:rPr>
          <w:rFonts w:hint="default" w:ascii="Sylfaen" w:hAnsi="Sylfaen" w:cs="Sylfaen"/>
          <w:b/>
        </w:rPr>
      </w:pPr>
    </w:p>
    <w:p w14:paraId="7ECDB6EC">
      <w:pPr>
        <w:widowControl w:val="0"/>
        <w:spacing w:after="160" w:line="360" w:lineRule="auto"/>
        <w:jc w:val="center"/>
        <w:rPr>
          <w:rFonts w:hint="default" w:ascii="Sylfaen" w:hAnsi="Sylfaen" w:cs="Sylfaen"/>
          <w:b/>
        </w:rPr>
      </w:pPr>
      <w:r>
        <w:rPr>
          <w:rFonts w:hint="default" w:ascii="Sylfaen" w:hAnsi="Sylfaen" w:cs="Sylfaen"/>
          <w:b/>
        </w:rPr>
        <w:t>3. ПОРЯДОК ПОДГОТОВКИ ЗАЯВКИ</w:t>
      </w:r>
    </w:p>
    <w:p w14:paraId="3C5C3B28">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 xml:space="preserve">Участник подает заявку в порядке, установленном настоящим приглашением. </w:t>
      </w:r>
    </w:p>
    <w:p w14:paraId="0204E355">
      <w:pPr>
        <w:widowControl w:val="0"/>
        <w:spacing w:after="160"/>
        <w:ind w:firstLine="567"/>
        <w:jc w:val="both"/>
        <w:rPr>
          <w:rFonts w:hint="default" w:ascii="Sylfaen" w:hAnsi="Sylfaen" w:cs="Sylfaen"/>
        </w:rPr>
      </w:pPr>
      <w:r>
        <w:rPr>
          <w:rFonts w:hint="default" w:ascii="Sylfaen" w:hAnsi="Sylfaen" w:cs="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Pr>
          <w:rFonts w:hint="default" w:ascii="Sylfaen" w:hAnsi="Sylfaen" w:cs="Sylfaen"/>
          <w:lang w:val="en-US"/>
        </w:rPr>
        <w:t>2</w:t>
      </w:r>
      <w:r>
        <w:rPr>
          <w:rFonts w:hint="default" w:ascii="Sylfaen" w:hAnsi="Sylfaen" w:cs="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B259BB">
      <w:pPr>
        <w:widowControl w:val="0"/>
        <w:spacing w:after="160"/>
        <w:ind w:firstLine="567"/>
        <w:jc w:val="both"/>
        <w:rPr>
          <w:rFonts w:hint="default" w:ascii="Sylfaen" w:hAnsi="Sylfaen" w:cs="Sylfaen"/>
        </w:rPr>
      </w:pPr>
      <w:r>
        <w:rPr>
          <w:rFonts w:hint="default" w:ascii="Sylfaen" w:hAnsi="Sylfaen" w:cs="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567373">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 xml:space="preserve">На конверте, указанном в пункте 3.1 настоящей инструкции, на языке составления заявки указываются: </w:t>
      </w:r>
    </w:p>
    <w:p w14:paraId="66BE6E09">
      <w:pPr>
        <w:widowControl w:val="0"/>
        <w:tabs>
          <w:tab w:val="left" w:pos="1134"/>
        </w:tabs>
        <w:spacing w:after="160"/>
        <w:ind w:firstLine="567"/>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наименование заказчика и место (адрес) подачи заявки;</w:t>
      </w:r>
    </w:p>
    <w:p w14:paraId="744F5F0F">
      <w:pPr>
        <w:widowControl w:val="0"/>
        <w:tabs>
          <w:tab w:val="left" w:pos="1134"/>
          <w:tab w:val="left" w:pos="628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код процедуры;</w:t>
      </w:r>
      <w:r>
        <w:rPr>
          <w:rFonts w:hint="default" w:ascii="Sylfaen" w:hAnsi="Sylfaen" w:cs="Sylfaen"/>
        </w:rPr>
        <w:tab/>
      </w:r>
    </w:p>
    <w:p w14:paraId="16F64D43">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слова “не вскрывать до заседания по вскрытию заявок”;</w:t>
      </w:r>
    </w:p>
    <w:p w14:paraId="0C5458FC">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(имя), место нахождения и номер телефона участника.</w:t>
      </w:r>
    </w:p>
    <w:p w14:paraId="6BF17FFB">
      <w:pPr>
        <w:widowControl w:val="0"/>
        <w:tabs>
          <w:tab w:val="left" w:pos="1134"/>
        </w:tabs>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14:paraId="2B7514DE">
      <w:pPr>
        <w:widowControl w:val="0"/>
        <w:tabs>
          <w:tab w:val="left" w:pos="1134"/>
        </w:tabs>
        <w:spacing w:after="160" w:line="360" w:lineRule="auto"/>
        <w:ind w:firstLine="567"/>
        <w:jc w:val="both"/>
        <w:rPr>
          <w:rFonts w:hint="default" w:ascii="Sylfaen" w:hAnsi="Sylfaen" w:cs="Sylfaen"/>
        </w:rPr>
      </w:pPr>
    </w:p>
    <w:p w14:paraId="569751D2">
      <w:pPr>
        <w:rPr>
          <w:rFonts w:hint="default" w:ascii="Sylfaen" w:hAnsi="Sylfaen" w:cs="Sylfaen"/>
          <w:b/>
        </w:rPr>
      </w:pPr>
    </w:p>
    <w:p w14:paraId="580E30F3">
      <w:pPr>
        <w:rPr>
          <w:rFonts w:hint="default" w:ascii="Sylfaen" w:hAnsi="Sylfaen" w:cs="Sylfaen"/>
          <w:b/>
        </w:rPr>
      </w:pPr>
      <w:r>
        <w:rPr>
          <w:rFonts w:hint="default" w:ascii="Sylfaen" w:hAnsi="Sylfaen" w:cs="Sylfaen"/>
          <w:b/>
        </w:rPr>
        <w:br w:type="page"/>
      </w:r>
    </w:p>
    <w:p w14:paraId="6BF6751C">
      <w:pPr>
        <w:pStyle w:val="54"/>
        <w:widowControl w:val="0"/>
        <w:spacing w:after="160" w:line="240" w:lineRule="auto"/>
        <w:ind w:firstLine="284"/>
        <w:jc w:val="right"/>
        <w:rPr>
          <w:rFonts w:hint="default" w:ascii="Sylfaen" w:hAnsi="Sylfaen" w:cs="Sylfaen"/>
          <w:b/>
          <w:sz w:val="24"/>
          <w:szCs w:val="24"/>
        </w:rPr>
      </w:pPr>
      <w:r>
        <w:rPr>
          <w:rFonts w:hint="default" w:ascii="Sylfaen" w:hAnsi="Sylfaen" w:cs="Sylfaen"/>
          <w:b/>
          <w:sz w:val="24"/>
          <w:szCs w:val="24"/>
        </w:rPr>
        <w:t>Приложение № 1</w:t>
      </w:r>
    </w:p>
    <w:p w14:paraId="39EFB452">
      <w:pPr>
        <w:pStyle w:val="33"/>
        <w:spacing w:line="240" w:lineRule="auto"/>
        <w:ind w:firstLine="0"/>
        <w:jc w:val="right"/>
        <w:rPr>
          <w:rFonts w:hint="default" w:ascii="Arial Unicode" w:hAnsi="Arial Unicode"/>
          <w:i w:val="0"/>
          <w:sz w:val="24"/>
          <w:szCs w:val="24"/>
          <w:lang w:val="en-US"/>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w:t>
      </w:r>
      <w:r>
        <w:rPr>
          <w:rFonts w:hint="default" w:ascii="Sylfaen" w:hAnsi="Sylfaen" w:cs="Sylfaen"/>
          <w:b/>
          <w:sz w:val="24"/>
          <w:szCs w:val="24"/>
          <w:lang w:val="en-US"/>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5C19D729">
      <w:pPr>
        <w:widowControl w:val="0"/>
        <w:spacing w:after="120"/>
        <w:jc w:val="center"/>
        <w:rPr>
          <w:rFonts w:hint="default" w:ascii="Sylfaen" w:hAnsi="Sylfaen" w:cs="Sylfaen"/>
          <w:b/>
        </w:rPr>
      </w:pPr>
    </w:p>
    <w:p w14:paraId="0170E6A7">
      <w:pPr>
        <w:widowControl w:val="0"/>
        <w:spacing w:after="120"/>
        <w:jc w:val="center"/>
        <w:rPr>
          <w:rFonts w:hint="default" w:ascii="Sylfaen" w:hAnsi="Sylfaen" w:cs="Sylfaen"/>
          <w:b/>
        </w:rPr>
      </w:pPr>
    </w:p>
    <w:p w14:paraId="2F240F9E">
      <w:pPr>
        <w:widowControl w:val="0"/>
        <w:spacing w:after="160"/>
        <w:jc w:val="center"/>
        <w:rPr>
          <w:rFonts w:hint="default" w:ascii="Sylfaen" w:hAnsi="Sylfaen" w:cs="Sylfaen"/>
          <w:b/>
        </w:rPr>
      </w:pPr>
      <w:r>
        <w:rPr>
          <w:rFonts w:hint="default" w:ascii="Sylfaen" w:hAnsi="Sylfaen" w:cs="Sylfaen"/>
          <w:b/>
        </w:rPr>
        <w:t>ЗАЯВЛЕНИЕ-  ОБЪЯВЛЕНИЕ *</w:t>
      </w:r>
    </w:p>
    <w:p w14:paraId="0F35C164">
      <w:pPr>
        <w:pStyle w:val="7"/>
        <w:keepNext w:val="0"/>
        <w:widowControl w:val="0"/>
        <w:spacing w:after="160"/>
        <w:jc w:val="center"/>
        <w:rPr>
          <w:rFonts w:hint="default" w:ascii="Sylfaen" w:hAnsi="Sylfaen" w:cs="Sylfaen"/>
          <w:color w:val="auto"/>
          <w:sz w:val="24"/>
          <w:szCs w:val="24"/>
        </w:rPr>
      </w:pPr>
      <w:r>
        <w:rPr>
          <w:rFonts w:hint="default" w:ascii="Sylfaen" w:hAnsi="Sylfaen" w:cs="Sylfaen"/>
          <w:color w:val="auto"/>
          <w:sz w:val="24"/>
          <w:szCs w:val="24"/>
        </w:rPr>
        <w:t xml:space="preserve">на участие </w:t>
      </w:r>
      <w:r>
        <w:rPr>
          <w:rFonts w:hint="default" w:ascii="Sylfaen" w:hAnsi="Sylfaen" w:cs="Sylfaen"/>
          <w:b/>
          <w:sz w:val="24"/>
          <w:szCs w:val="24"/>
        </w:rPr>
        <w:t xml:space="preserve">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p>
    <w:p w14:paraId="087CAE90">
      <w:pPr>
        <w:widowControl w:val="0"/>
        <w:spacing w:after="120"/>
        <w:jc w:val="center"/>
        <w:rPr>
          <w:rFonts w:hint="default" w:ascii="Sylfaen" w:hAnsi="Sylfaen" w:cs="Sylfaen"/>
        </w:rPr>
      </w:pPr>
    </w:p>
    <w:p w14:paraId="54329063">
      <w:pPr>
        <w:jc w:val="both"/>
        <w:rPr>
          <w:rFonts w:hint="default" w:ascii="Sylfaen" w:hAnsi="Sylfaen" w:cs="Sylfaen"/>
        </w:rPr>
      </w:pPr>
      <w:r>
        <w:rPr>
          <w:rFonts w:hint="default" w:ascii="Sylfaen" w:hAnsi="Sylfaen" w:cs="Sylfaen"/>
        </w:rPr>
        <w:t xml:space="preserve">______________________________________________________________заявляет, что </w:t>
      </w:r>
    </w:p>
    <w:p w14:paraId="46E19A2A">
      <w:pPr>
        <w:spacing w:after="160"/>
        <w:ind w:left="2694"/>
        <w:jc w:val="both"/>
        <w:rPr>
          <w:rFonts w:hint="default" w:ascii="Sylfaen" w:hAnsi="Sylfaen" w:cs="Sylfaen"/>
          <w:sz w:val="16"/>
        </w:rPr>
      </w:pPr>
      <w:r>
        <w:rPr>
          <w:rFonts w:hint="default" w:ascii="Sylfaen" w:hAnsi="Sylfaen" w:cs="Sylfaen"/>
          <w:sz w:val="16"/>
        </w:rPr>
        <w:t xml:space="preserve">наименование участника </w:t>
      </w:r>
    </w:p>
    <w:p w14:paraId="70AB1338">
      <w:pPr>
        <w:jc w:val="both"/>
        <w:rPr>
          <w:rFonts w:hint="default" w:ascii="Sylfaen" w:hAnsi="Sylfaen" w:cs="Sylfaen"/>
        </w:rPr>
      </w:pPr>
      <w:r>
        <w:rPr>
          <w:rFonts w:hint="default" w:ascii="Sylfaen" w:hAnsi="Sylfaen" w:cs="Sylfaen"/>
        </w:rPr>
        <w:t>желает участвовать в лоте (лотах)</w:t>
      </w:r>
      <w:r>
        <w:rPr>
          <w:rFonts w:hint="default" w:ascii="Sylfaen" w:hAnsi="Sylfaen" w:cs="Sylfaen"/>
          <w:lang w:val="en-US"/>
        </w:rPr>
        <w:t xml:space="preserve"> </w:t>
      </w:r>
      <w:r>
        <w:rPr>
          <w:rFonts w:hint="default" w:ascii="Sylfaen" w:hAnsi="Sylfaen" w:cs="Sylfaen"/>
          <w:b/>
          <w:bCs/>
          <w:lang w:val="en-US"/>
        </w:rPr>
        <w:t>1</w:t>
      </w:r>
      <w:r>
        <w:rPr>
          <w:rFonts w:hint="default" w:ascii="Sylfaen" w:hAnsi="Sylfaen" w:cs="Sylfaen"/>
          <w:lang w:val="en-US"/>
        </w:rPr>
        <w:t xml:space="preserve"> </w:t>
      </w:r>
      <w:r>
        <w:rPr>
          <w:rFonts w:hint="default" w:ascii="Sylfaen" w:hAnsi="Sylfaen" w:cs="Sylfaen"/>
        </w:rPr>
        <w:t>объявленного</w:t>
      </w:r>
      <w:r>
        <w:rPr>
          <w:rFonts w:hint="default" w:ascii="Sylfaen" w:hAnsi="Sylfaen" w:cs="Sylfaen"/>
          <w:lang w:val="en-US"/>
        </w:rPr>
        <w:t xml:space="preserve"> </w:t>
      </w:r>
      <w:r>
        <w:rPr>
          <w:rFonts w:hint="default" w:ascii="Sylfaen" w:hAnsi="Sylfaen" w:cs="Sylfaen"/>
        </w:rPr>
        <w:t>«Ереванск</w:t>
      </w:r>
      <w:r>
        <w:rPr>
          <w:rFonts w:hint="default" w:ascii="Sylfaen" w:hAnsi="Sylfaen" w:cs="Sylfaen"/>
          <w:lang w:val="en-US"/>
        </w:rPr>
        <w:t>ий армяно-греческий</w:t>
      </w:r>
      <w:r>
        <w:rPr>
          <w:rFonts w:hint="default" w:ascii="Sylfaen" w:hAnsi="Sylfaen" w:cs="Sylfaen"/>
        </w:rPr>
        <w:t xml:space="preserve"> государственн</w:t>
      </w:r>
      <w:r>
        <w:rPr>
          <w:rFonts w:hint="default" w:ascii="Sylfaen" w:hAnsi="Sylfaen" w:cs="Sylfaen"/>
          <w:lang w:val="en-US"/>
        </w:rPr>
        <w:t>ый колледж туризма, пищевой промышленности и сферы услуг</w:t>
      </w:r>
      <w:r>
        <w:rPr>
          <w:rFonts w:hint="default" w:ascii="Sylfaen" w:hAnsi="Sylfaen" w:cs="Sylfaen"/>
          <w:lang w:val="ru-RU"/>
        </w:rPr>
        <w:t xml:space="preserve"> &gt;&gt; </w:t>
      </w:r>
      <w:r>
        <w:rPr>
          <w:rFonts w:hint="default" w:ascii="Sylfaen" w:hAnsi="Sylfaen" w:cs="Sylfaen"/>
        </w:rPr>
        <w:t>под кодом "</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5/75</w:t>
      </w:r>
      <w:r>
        <w:rPr>
          <w:rFonts w:hint="default" w:ascii="Sylfaen" w:hAnsi="Sylfaen" w:cs="Sylfaen"/>
        </w:rPr>
        <w:t>"</w:t>
      </w:r>
      <w:r>
        <w:rPr>
          <w:rFonts w:hint="default" w:ascii="Sylfaen" w:hAnsi="Sylfaen" w:cs="Sylfaen"/>
          <w:lang w:val="ru-RU"/>
        </w:rPr>
        <w:t xml:space="preserve"> </w:t>
      </w:r>
      <w:r>
        <w:rPr>
          <w:rFonts w:hint="default" w:ascii="Sylfaen" w:hAnsi="Sylfaen" w:cs="Sylfaen"/>
          <w:lang w:val="en-US"/>
        </w:rPr>
        <w:t xml:space="preserve">на </w:t>
      </w:r>
      <w:r>
        <w:rPr>
          <w:rFonts w:hint="default" w:ascii="Sylfaen" w:hAnsi="Sylfaen" w:cs="Sylfaen"/>
          <w:lang w:val="ru-RU"/>
        </w:rPr>
        <w:t>запросе котировок</w:t>
      </w:r>
      <w:r>
        <w:rPr>
          <w:rFonts w:hint="default" w:ascii="Sylfaen" w:hAnsi="Sylfaen" w:cs="Sylfaen"/>
          <w:lang w:val="en-US"/>
        </w:rPr>
        <w:br w:type="textWrapping"/>
      </w:r>
      <w:r>
        <w:rPr>
          <w:rFonts w:hint="default" w:ascii="Sylfaen" w:hAnsi="Sylfaen" w:cs="Sylfaen"/>
        </w:rPr>
        <w:t xml:space="preserve"> и в соответствии с требованиями приглашения подает заявку.</w:t>
      </w:r>
    </w:p>
    <w:p w14:paraId="35A30F1E">
      <w:pPr>
        <w:jc w:val="both"/>
        <w:rPr>
          <w:rFonts w:hint="default" w:ascii="Sylfaen" w:hAnsi="Sylfaen" w:cs="Sylfaen"/>
        </w:rPr>
      </w:pPr>
      <w:r>
        <w:rPr>
          <w:rFonts w:hint="default" w:ascii="Sylfaen" w:hAnsi="Sylfaen" w:cs="Sylfaen"/>
        </w:rPr>
        <w:t>__________________________________________________ заявляет и заверяет, что</w:t>
      </w:r>
    </w:p>
    <w:p w14:paraId="3AB40404">
      <w:pPr>
        <w:spacing w:after="160"/>
        <w:ind w:left="1843"/>
        <w:jc w:val="both"/>
        <w:rPr>
          <w:rFonts w:hint="default" w:ascii="Sylfaen" w:hAnsi="Sylfaen" w:cs="Sylfaen"/>
          <w:sz w:val="16"/>
        </w:rPr>
      </w:pPr>
      <w:r>
        <w:rPr>
          <w:rFonts w:hint="default" w:ascii="Sylfaen" w:hAnsi="Sylfaen" w:cs="Sylfaen"/>
          <w:sz w:val="16"/>
        </w:rPr>
        <w:t>наименование участника</w:t>
      </w:r>
    </w:p>
    <w:p w14:paraId="6BC33DD9">
      <w:pPr>
        <w:jc w:val="both"/>
        <w:rPr>
          <w:rFonts w:hint="default" w:ascii="Sylfaen" w:hAnsi="Sylfaen" w:cs="Sylfaen"/>
        </w:rPr>
      </w:pPr>
      <w:r>
        <w:rPr>
          <w:rFonts w:hint="default" w:ascii="Sylfaen" w:hAnsi="Sylfaen" w:cs="Sylfaen"/>
        </w:rPr>
        <w:t>является резидентом ______________________________________________________.</w:t>
      </w:r>
    </w:p>
    <w:p w14:paraId="1C867076">
      <w:pPr>
        <w:spacing w:after="160"/>
        <w:ind w:left="4111"/>
        <w:jc w:val="both"/>
        <w:rPr>
          <w:rFonts w:hint="default" w:ascii="Sylfaen" w:hAnsi="Sylfaen" w:cs="Sylfaen"/>
          <w:sz w:val="16"/>
        </w:rPr>
      </w:pPr>
      <w:r>
        <w:rPr>
          <w:rFonts w:hint="default" w:ascii="Sylfaen" w:hAnsi="Sylfaen" w:cs="Sylfaen"/>
          <w:sz w:val="16"/>
        </w:rPr>
        <w:t>наименование страны</w:t>
      </w:r>
    </w:p>
    <w:p w14:paraId="42C6A635">
      <w:pPr>
        <w:jc w:val="both"/>
        <w:rPr>
          <w:rFonts w:hint="default" w:ascii="Sylfaen" w:hAnsi="Sylfaen" w:cs="Sylfaen"/>
        </w:rPr>
      </w:pPr>
    </w:p>
    <w:p w14:paraId="35B07BCA">
      <w:pPr>
        <w:jc w:val="both"/>
        <w:rPr>
          <w:rFonts w:hint="default" w:ascii="Sylfaen" w:hAnsi="Sylfaen" w:cs="Sylfaen"/>
        </w:rPr>
      </w:pPr>
      <w:r>
        <w:rPr>
          <w:rFonts w:hint="default" w:ascii="Sylfaen" w:hAnsi="Sylfaen" w:cs="Sylfaen"/>
        </w:rPr>
        <w:t>Данные       ----------------------------------------  следующие:</w:t>
      </w:r>
    </w:p>
    <w:p w14:paraId="04D44D55">
      <w:pPr>
        <w:spacing w:after="160"/>
        <w:ind w:left="1843"/>
        <w:rPr>
          <w:rFonts w:hint="default" w:ascii="Sylfaen" w:hAnsi="Sylfaen" w:cs="Sylfaen"/>
          <w:sz w:val="16"/>
          <w:lang w:val="hy-AM"/>
        </w:rPr>
      </w:pPr>
      <w:r>
        <w:rPr>
          <w:rFonts w:hint="default" w:ascii="Sylfaen" w:hAnsi="Sylfaen" w:cs="Sylfaen"/>
          <w:sz w:val="16"/>
        </w:rPr>
        <w:t>наименование участника</w:t>
      </w:r>
    </w:p>
    <w:p w14:paraId="3F7CD48C">
      <w:pPr>
        <w:jc w:val="both"/>
        <w:rPr>
          <w:rFonts w:hint="default" w:ascii="Sylfaen" w:hAnsi="Sylfaen" w:cs="Sylfaen"/>
        </w:rPr>
      </w:pPr>
    </w:p>
    <w:p w14:paraId="2F2EF7CB">
      <w:pPr>
        <w:jc w:val="both"/>
        <w:rPr>
          <w:rFonts w:hint="default" w:ascii="Sylfaen" w:hAnsi="Sylfaen" w:cs="Sylfaen"/>
        </w:rPr>
      </w:pPr>
      <w:r>
        <w:rPr>
          <w:rFonts w:hint="default" w:ascii="Sylfaen" w:hAnsi="Sylfaen" w:cs="Sylfaen"/>
        </w:rPr>
        <w:t>Учетный номер налогоплательщика               ________________</w:t>
      </w:r>
    </w:p>
    <w:p w14:paraId="5447089C">
      <w:pPr>
        <w:tabs>
          <w:tab w:val="left" w:pos="7371"/>
        </w:tabs>
        <w:ind w:left="4111"/>
        <w:jc w:val="both"/>
        <w:rPr>
          <w:rFonts w:hint="default" w:ascii="Sylfaen" w:hAnsi="Sylfaen" w:cs="Sylfaen"/>
          <w:sz w:val="16"/>
        </w:rPr>
      </w:pPr>
      <w:r>
        <w:rPr>
          <w:rFonts w:hint="default" w:ascii="Sylfaen" w:hAnsi="Sylfaen" w:cs="Sylfaen"/>
          <w:sz w:val="16"/>
        </w:rPr>
        <w:t xml:space="preserve">               учетный номер налогоплательщика</w:t>
      </w:r>
    </w:p>
    <w:p w14:paraId="667CF2B6">
      <w:pPr>
        <w:jc w:val="both"/>
        <w:rPr>
          <w:rFonts w:hint="default" w:ascii="Sylfaen" w:hAnsi="Sylfaen" w:cs="Sylfaen"/>
        </w:rPr>
      </w:pPr>
    </w:p>
    <w:p w14:paraId="21F74CB7">
      <w:pPr>
        <w:jc w:val="both"/>
        <w:rPr>
          <w:rFonts w:hint="default" w:ascii="Sylfaen" w:hAnsi="Sylfaen" w:cs="Sylfaen"/>
        </w:rPr>
      </w:pPr>
      <w:r>
        <w:rPr>
          <w:rFonts w:hint="default" w:ascii="Sylfaen" w:hAnsi="Sylfaen" w:cs="Sylfaen"/>
        </w:rPr>
        <w:t>Адрес электронной почты                            __________________</w:t>
      </w:r>
    </w:p>
    <w:p w14:paraId="39D66AE5">
      <w:pPr>
        <w:tabs>
          <w:tab w:val="left" w:pos="6946"/>
        </w:tabs>
        <w:ind w:left="3402" w:firstLine="6"/>
        <w:jc w:val="both"/>
        <w:rPr>
          <w:rFonts w:hint="default" w:ascii="Sylfaen" w:hAnsi="Sylfaen" w:cs="Sylfaen"/>
          <w:sz w:val="16"/>
        </w:rPr>
      </w:pPr>
      <w:r>
        <w:rPr>
          <w:rFonts w:hint="default" w:ascii="Sylfaen" w:hAnsi="Sylfaen" w:cs="Sylfaen"/>
          <w:sz w:val="16"/>
        </w:rPr>
        <w:t xml:space="preserve">                                  адрес электронной</w:t>
      </w:r>
      <w:r>
        <w:rPr>
          <w:rFonts w:hint="default" w:ascii="Sylfaen" w:hAnsi="Sylfaen" w:cs="Sylfaen"/>
          <w:sz w:val="16"/>
        </w:rPr>
        <w:tab/>
      </w:r>
      <w:r>
        <w:rPr>
          <w:rFonts w:hint="default" w:ascii="Sylfaen" w:hAnsi="Sylfaen" w:cs="Sylfaen"/>
          <w:sz w:val="16"/>
        </w:rPr>
        <w:t>почты</w:t>
      </w:r>
    </w:p>
    <w:p w14:paraId="4C577574">
      <w:pPr>
        <w:jc w:val="both"/>
        <w:rPr>
          <w:rFonts w:hint="default" w:ascii="Sylfaen" w:hAnsi="Sylfaen" w:cs="Sylfaen"/>
        </w:rPr>
      </w:pPr>
    </w:p>
    <w:p w14:paraId="477AC2E2">
      <w:pPr>
        <w:jc w:val="both"/>
        <w:rPr>
          <w:rFonts w:hint="default" w:ascii="Sylfaen" w:hAnsi="Sylfaen" w:cs="Sylfaen"/>
        </w:rPr>
      </w:pPr>
      <w:r>
        <w:rPr>
          <w:rFonts w:hint="default" w:ascii="Sylfaen" w:hAnsi="Sylfaen" w:cs="Sylfaen"/>
        </w:rPr>
        <w:t>Адрес деятельности              ------------------------------------------------------------</w:t>
      </w:r>
    </w:p>
    <w:p w14:paraId="5B2BC787">
      <w:pPr>
        <w:jc w:val="both"/>
        <w:rPr>
          <w:rFonts w:hint="default" w:ascii="Sylfaen" w:hAnsi="Sylfaen" w:cs="Sylfaen"/>
          <w:sz w:val="18"/>
          <w:szCs w:val="18"/>
        </w:rPr>
      </w:pPr>
      <w:r>
        <w:rPr>
          <w:rFonts w:hint="default" w:ascii="Sylfaen" w:hAnsi="Sylfaen" w:cs="Sylfaen"/>
        </w:rPr>
        <w:t xml:space="preserve">                                                                      </w:t>
      </w:r>
      <w:r>
        <w:rPr>
          <w:rFonts w:hint="default" w:ascii="Sylfaen" w:hAnsi="Sylfaen" w:cs="Sylfaen"/>
          <w:sz w:val="18"/>
          <w:szCs w:val="18"/>
        </w:rPr>
        <w:t>адрес деятельности</w:t>
      </w:r>
    </w:p>
    <w:p w14:paraId="6EDA0B75">
      <w:pPr>
        <w:jc w:val="both"/>
        <w:rPr>
          <w:rFonts w:hint="default" w:ascii="Sylfaen" w:hAnsi="Sylfaen" w:cs="Sylfaen"/>
          <w:sz w:val="18"/>
          <w:szCs w:val="18"/>
        </w:rPr>
      </w:pPr>
    </w:p>
    <w:p w14:paraId="456346A7">
      <w:pPr>
        <w:jc w:val="both"/>
        <w:rPr>
          <w:rFonts w:hint="default" w:ascii="Sylfaen" w:hAnsi="Sylfaen" w:cs="Sylfaen"/>
        </w:rPr>
      </w:pPr>
      <w:r>
        <w:rPr>
          <w:rFonts w:hint="default" w:ascii="Sylfaen" w:hAnsi="Sylfaen" w:cs="Sylfaen"/>
        </w:rPr>
        <w:t xml:space="preserve">Номер телефона                     ------------------------------------------------------------- </w:t>
      </w:r>
    </w:p>
    <w:p w14:paraId="124041BC">
      <w:pPr>
        <w:tabs>
          <w:tab w:val="left" w:pos="7371"/>
        </w:tabs>
        <w:spacing w:after="160"/>
        <w:ind w:left="3544" w:firstLine="3"/>
        <w:jc w:val="both"/>
        <w:rPr>
          <w:rFonts w:hint="default" w:ascii="Sylfaen" w:hAnsi="Sylfaen" w:cs="Sylfaen"/>
          <w:sz w:val="16"/>
        </w:rPr>
      </w:pPr>
      <w:r>
        <w:rPr>
          <w:rFonts w:hint="default" w:ascii="Sylfaen" w:hAnsi="Sylfaen" w:cs="Sylfaen"/>
          <w:sz w:val="16"/>
        </w:rPr>
        <w:t xml:space="preserve">                                 Номер телефона</w:t>
      </w:r>
    </w:p>
    <w:p w14:paraId="0444C2F1">
      <w:pPr>
        <w:tabs>
          <w:tab w:val="left" w:pos="7371"/>
        </w:tabs>
        <w:spacing w:after="160"/>
        <w:ind w:left="3544" w:firstLine="3"/>
        <w:jc w:val="both"/>
        <w:rPr>
          <w:rFonts w:hint="default" w:ascii="Sylfaen" w:hAnsi="Sylfaen" w:cs="Sylfaen"/>
          <w:sz w:val="16"/>
        </w:rPr>
      </w:pPr>
    </w:p>
    <w:p w14:paraId="5604A116">
      <w:pPr>
        <w:widowControl w:val="0"/>
        <w:jc w:val="both"/>
        <w:rPr>
          <w:rFonts w:hint="default" w:ascii="Sylfaen" w:hAnsi="Sylfaen" w:cs="Sylfaen"/>
        </w:rPr>
      </w:pPr>
    </w:p>
    <w:p w14:paraId="291310DD">
      <w:pPr>
        <w:widowControl w:val="0"/>
        <w:jc w:val="both"/>
        <w:rPr>
          <w:rFonts w:hint="default" w:ascii="Sylfaen" w:hAnsi="Sylfaen" w:cs="Sylfaen"/>
        </w:rPr>
      </w:pPr>
    </w:p>
    <w:p w14:paraId="3C19F4BC">
      <w:pPr>
        <w:widowControl w:val="0"/>
        <w:jc w:val="both"/>
        <w:rPr>
          <w:rFonts w:hint="default" w:ascii="Sylfaen" w:hAnsi="Sylfaen" w:cs="Sylfaen"/>
        </w:rPr>
      </w:pPr>
    </w:p>
    <w:p w14:paraId="7C50FF89">
      <w:pPr>
        <w:widowControl w:val="0"/>
        <w:jc w:val="both"/>
        <w:rPr>
          <w:rFonts w:hint="default" w:ascii="Sylfaen" w:hAnsi="Sylfaen" w:cs="Sylfaen"/>
        </w:rPr>
      </w:pPr>
    </w:p>
    <w:p w14:paraId="3D4E7D21">
      <w:pPr>
        <w:widowControl w:val="0"/>
        <w:jc w:val="both"/>
        <w:rPr>
          <w:rFonts w:hint="default" w:ascii="Sylfaen" w:hAnsi="Sylfaen" w:cs="Sylfaen"/>
        </w:rPr>
      </w:pPr>
      <w:r>
        <w:rPr>
          <w:rFonts w:hint="default" w:ascii="Sylfaen" w:hAnsi="Sylfaen" w:cs="Sylfaen"/>
        </w:rPr>
        <w:t>Настоящим _________________________________объявляет и подтверждает,что:</w:t>
      </w:r>
    </w:p>
    <w:p w14:paraId="1CB66006">
      <w:pPr>
        <w:widowControl w:val="0"/>
        <w:spacing w:after="120"/>
        <w:ind w:left="2835"/>
        <w:jc w:val="both"/>
        <w:rPr>
          <w:rFonts w:hint="default" w:ascii="Sylfaen" w:hAnsi="Sylfaen" w:cs="Sylfaen"/>
          <w:sz w:val="16"/>
        </w:rPr>
      </w:pPr>
      <w:r>
        <w:rPr>
          <w:rFonts w:hint="default" w:ascii="Sylfaen" w:hAnsi="Sylfaen" w:cs="Sylfaen"/>
          <w:sz w:val="16"/>
        </w:rPr>
        <w:t>наименование участника</w:t>
      </w:r>
    </w:p>
    <w:p w14:paraId="128084E4">
      <w:pPr>
        <w:widowControl w:val="0"/>
        <w:spacing w:after="120"/>
        <w:ind w:left="2835"/>
        <w:jc w:val="both"/>
        <w:rPr>
          <w:rFonts w:hint="default" w:ascii="Sylfaen" w:hAnsi="Sylfaen" w:cs="Sylfaen"/>
          <w:sz w:val="16"/>
        </w:rPr>
      </w:pPr>
    </w:p>
    <w:p w14:paraId="4362337E">
      <w:pPr>
        <w:ind w:firstLine="709"/>
        <w:rPr>
          <w:rFonts w:hint="default" w:ascii="Sylfaen" w:hAnsi="Sylfaen" w:cs="Sylfaen"/>
          <w:sz w:val="20"/>
          <w:lang w:val="es-ES"/>
        </w:rPr>
      </w:pPr>
      <w:r>
        <w:rPr>
          <w:rFonts w:hint="default" w:ascii="Sylfaen" w:hAnsi="Sylfaen" w:cs="Sylfaen"/>
          <w:sz w:val="20"/>
          <w:szCs w:val="20"/>
        </w:rPr>
        <w:t>1</w:t>
      </w:r>
      <w:r>
        <w:rPr>
          <w:rFonts w:hint="default" w:ascii="Sylfaen" w:hAnsi="Sylfaen" w:cs="Sylfaen"/>
          <w:sz w:val="20"/>
          <w:szCs w:val="20"/>
          <w:lang w:val="es-ES"/>
        </w:rPr>
        <w:t>)</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u w:val="single"/>
        </w:rPr>
        <w:t xml:space="preserve">и </w:t>
      </w:r>
      <w:r>
        <w:rPr>
          <w:rFonts w:hint="default" w:ascii="Sylfaen" w:hAnsi="Sylfaen" w:cs="Sylfaen"/>
          <w:lang w:val="hy-AM"/>
        </w:rPr>
        <w:t>аффилированные</w:t>
      </w:r>
      <w:r>
        <w:rPr>
          <w:rFonts w:hint="default" w:ascii="Sylfaen" w:hAnsi="Sylfaen" w:cs="Sylfaen"/>
        </w:rPr>
        <w:t xml:space="preserve"> с ним</w:t>
      </w:r>
      <w:r>
        <w:rPr>
          <w:rFonts w:hint="default" w:ascii="Sylfaen" w:hAnsi="Sylfaen" w:cs="Sylfaen"/>
          <w:lang w:val="hy-AM"/>
        </w:rPr>
        <w:t xml:space="preserve"> </w:t>
      </w:r>
    </w:p>
    <w:p w14:paraId="7A7B2F26">
      <w:pPr>
        <w:widowControl w:val="0"/>
        <w:spacing w:after="120"/>
        <w:ind w:left="2835"/>
        <w:rPr>
          <w:rFonts w:hint="default" w:ascii="Sylfaen" w:hAnsi="Sylfaen" w:cs="Sylfaen"/>
          <w:sz w:val="16"/>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16"/>
        </w:rPr>
        <w:t>наименование участника</w:t>
      </w:r>
    </w:p>
    <w:p w14:paraId="0F57AB42">
      <w:pPr>
        <w:rPr>
          <w:rFonts w:hint="default" w:ascii="Sylfaen" w:hAnsi="Sylfaen" w:cs="Sylfaen"/>
          <w:i/>
          <w:sz w:val="16"/>
          <w:vertAlign w:val="superscript"/>
          <w:lang w:val="es-ES"/>
        </w:rPr>
      </w:pPr>
    </w:p>
    <w:p w14:paraId="33B4D631">
      <w:pPr>
        <w:rPr>
          <w:rFonts w:hint="default" w:ascii="Sylfaen" w:hAnsi="Sylfaen" w:cs="Sylfaen"/>
        </w:rPr>
      </w:pPr>
      <w:r>
        <w:rPr>
          <w:rFonts w:hint="default" w:ascii="Sylfaen" w:hAnsi="Sylfaen" w:cs="Sylfaen"/>
          <w:lang w:val="hy-AM"/>
        </w:rPr>
        <w:t>лица</w:t>
      </w: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lang w:val="hy-AM"/>
        </w:rPr>
        <w:t xml:space="preserve">удовлетворяют </w:t>
      </w:r>
      <w:r>
        <w:rPr>
          <w:rFonts w:hint="default" w:ascii="Sylfaen" w:hAnsi="Sylfaen" w:cs="Sylfaen"/>
          <w:color w:val="000000" w:themeColor="text1"/>
          <w:spacing w:val="-4"/>
          <w14:textFill>
            <w14:solidFill>
              <w14:schemeClr w14:val="tx1"/>
            </w14:solidFill>
          </w14:textFill>
        </w:rPr>
        <w:t>требованиям</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права</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участия</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установленным</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 xml:space="preserve">приглашением на </w:t>
      </w:r>
      <w:r>
        <w:rPr>
          <w:rFonts w:hint="default" w:ascii="Sylfaen" w:hAnsi="Sylfaen" w:cs="Sylfaen"/>
          <w:spacing w:val="-4"/>
        </w:rPr>
        <w:t xml:space="preserve">на </w:t>
      </w:r>
      <w:r>
        <w:rPr>
          <w:rFonts w:hint="default" w:ascii="Sylfaen" w:hAnsi="Sylfaen" w:cs="Sylfaen"/>
        </w:rPr>
        <w:t>открытый конкурс</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 xml:space="preserve">под кодом </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rPr>
        <w:t>""</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5/75</w:t>
      </w:r>
      <w:r>
        <w:rPr>
          <w:rFonts w:hint="default" w:ascii="Sylfaen" w:hAnsi="Sylfaen" w:cs="Sylfaen"/>
        </w:rPr>
        <w:t>",</w:t>
      </w:r>
      <w:r>
        <w:rPr>
          <w:rFonts w:hint="default" w:ascii="Sylfaen" w:hAnsi="Sylfaen" w:cs="Sylfaen"/>
          <w:b/>
          <w:color w:val="000000" w:themeColor="text1"/>
          <w14:textFill>
            <w14:solidFill>
              <w14:schemeClr w14:val="tx1"/>
            </w14:solidFill>
          </w14:textFill>
        </w:rPr>
        <w:t>и</w:t>
      </w:r>
      <w:r>
        <w:rPr>
          <w:rFonts w:hint="default" w:ascii="Sylfaen" w:hAnsi="Sylfaen" w:cs="Sylfaen"/>
        </w:rPr>
        <w:t>«Ереванск</w:t>
      </w:r>
      <w:r>
        <w:rPr>
          <w:rFonts w:hint="default" w:ascii="Sylfaen" w:hAnsi="Sylfaen" w:cs="Sylfaen"/>
          <w:lang w:val="en-US"/>
        </w:rPr>
        <w:t>ий армяно-греческий</w:t>
      </w:r>
      <w:r>
        <w:rPr>
          <w:rFonts w:hint="default" w:ascii="Sylfaen" w:hAnsi="Sylfaen" w:cs="Sylfaen"/>
        </w:rPr>
        <w:t xml:space="preserve"> государственн</w:t>
      </w:r>
      <w:r>
        <w:rPr>
          <w:rFonts w:hint="default" w:ascii="Sylfaen" w:hAnsi="Sylfaen" w:cs="Sylfaen"/>
          <w:lang w:val="en-US"/>
        </w:rPr>
        <w:t>ый колледж туризма, пищевой промышленности и сферы услуг</w:t>
      </w:r>
      <w:r>
        <w:rPr>
          <w:rFonts w:hint="default" w:ascii="Sylfaen" w:hAnsi="Sylfaen" w:cs="Sylfaen"/>
          <w:lang w:val="ru-RU"/>
        </w:rPr>
        <w:t xml:space="preserve"> &gt;&gt;</w:t>
      </w:r>
      <w:r>
        <w:rPr>
          <w:rFonts w:hint="default" w:ascii="Sylfaen" w:hAnsi="Sylfaen" w:cs="Sylfaen"/>
          <w:lang w:val="en-US"/>
        </w:rPr>
        <w:t xml:space="preserve"> </w:t>
      </w:r>
      <w:r>
        <w:rPr>
          <w:rFonts w:hint="default" w:ascii="Sylfaen" w:hAnsi="Sylfaen" w:cs="Sylfaen"/>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37B8CF1A">
      <w:pPr>
        <w:pStyle w:val="76"/>
        <w:widowControl w:val="0"/>
        <w:numPr>
          <w:ilvl w:val="0"/>
          <w:numId w:val="3"/>
        </w:numPr>
        <w:tabs>
          <w:tab w:val="left" w:pos="567"/>
        </w:tabs>
        <w:spacing w:after="160"/>
        <w:jc w:val="both"/>
        <w:rPr>
          <w:rFonts w:hint="default" w:ascii="Sylfaen" w:hAnsi="Sylfaen" w:cs="Sylfaen"/>
        </w:rPr>
      </w:pPr>
      <w:r>
        <w:rPr>
          <w:rFonts w:hint="default" w:ascii="Sylfaen" w:hAnsi="Sylfaen" w:cs="Sylfaen"/>
        </w:rPr>
        <w:t xml:space="preserve"> в рамках участия в открытом конкурсе под кодом""</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5/75</w:t>
      </w:r>
      <w:r>
        <w:rPr>
          <w:rFonts w:hint="default" w:ascii="Sylfaen" w:hAnsi="Sylfaen" w:cs="Sylfaen"/>
        </w:rPr>
        <w:t>"</w:t>
      </w:r>
    </w:p>
    <w:p w14:paraId="4D3E93D1">
      <w:pPr>
        <w:pStyle w:val="76"/>
        <w:widowControl w:val="0"/>
        <w:numPr>
          <w:ilvl w:val="0"/>
          <w:numId w:val="4"/>
        </w:numPr>
        <w:tabs>
          <w:tab w:val="left" w:pos="567"/>
        </w:tabs>
        <w:spacing w:after="160"/>
        <w:jc w:val="both"/>
        <w:rPr>
          <w:rFonts w:hint="default" w:ascii="Sylfaen" w:hAnsi="Sylfaen" w:cs="Sylfaen"/>
        </w:rPr>
      </w:pPr>
      <w:r>
        <w:rPr>
          <w:rFonts w:hint="default" w:ascii="Sylfaen" w:hAnsi="Sylfaen" w:cs="Sylfaen"/>
        </w:rPr>
        <w:t xml:space="preserve">не допускал и (или) не допустит </w:t>
      </w:r>
      <w:r>
        <w:rPr>
          <w:rFonts w:hint="default" w:ascii="Sylfaen" w:hAnsi="Sylfaen" w:cs="Sylfaen"/>
          <w:lang w:val="hy-AM"/>
        </w:rPr>
        <w:t>недобросовестн</w:t>
      </w:r>
      <w:r>
        <w:rPr>
          <w:rFonts w:hint="default" w:ascii="Sylfaen" w:hAnsi="Sylfaen" w:cs="Sylfaen"/>
        </w:rPr>
        <w:t>ой</w:t>
      </w:r>
      <w:r>
        <w:rPr>
          <w:rFonts w:hint="default" w:ascii="Sylfaen" w:hAnsi="Sylfaen" w:cs="Sylfaen"/>
          <w:lang w:val="hy-AM"/>
        </w:rPr>
        <w:t xml:space="preserve"> конкуренци</w:t>
      </w:r>
      <w:r>
        <w:rPr>
          <w:rFonts w:hint="default" w:ascii="Sylfaen" w:hAnsi="Sylfaen" w:cs="Sylfaen"/>
        </w:rPr>
        <w:t>и, злоупотребления доминирующим положением и антиконкурентного соглашения,</w:t>
      </w:r>
    </w:p>
    <w:p w14:paraId="5AA1678D">
      <w:pPr>
        <w:pStyle w:val="76"/>
        <w:widowControl w:val="0"/>
        <w:numPr>
          <w:ilvl w:val="0"/>
          <w:numId w:val="4"/>
        </w:numPr>
        <w:tabs>
          <w:tab w:val="left" w:pos="567"/>
        </w:tabs>
        <w:spacing w:after="160"/>
        <w:jc w:val="both"/>
        <w:rPr>
          <w:rFonts w:hint="default" w:ascii="Sylfaen" w:hAnsi="Sylfaen" w:cs="Sylfaen"/>
          <w:spacing w:val="-6"/>
        </w:rPr>
      </w:pPr>
      <w:r>
        <w:rPr>
          <w:rFonts w:hint="default" w:ascii="Sylfaen" w:hAnsi="Sylfaen" w:cs="Sylfaen"/>
          <w:spacing w:val="-6"/>
        </w:rPr>
        <w:t xml:space="preserve">отсутствует случай установленного приглашением на </w:t>
      </w:r>
      <w:r>
        <w:rPr>
          <w:rFonts w:hint="default" w:ascii="Sylfaen" w:hAnsi="Sylfaen" w:cs="Sylfaen"/>
          <w:lang w:val="en-US"/>
        </w:rPr>
        <w:t xml:space="preserve">запрос котировок </w:t>
      </w:r>
      <w:r>
        <w:rPr>
          <w:rFonts w:hint="default" w:ascii="Sylfaen" w:hAnsi="Sylfaen" w:cs="Sylfaen"/>
        </w:rPr>
        <w:t xml:space="preserve">случая     одновременного </w:t>
      </w:r>
    </w:p>
    <w:p w14:paraId="385F761E">
      <w:pPr>
        <w:pStyle w:val="33"/>
        <w:widowControl w:val="0"/>
        <w:spacing w:line="240" w:lineRule="auto"/>
        <w:ind w:firstLine="0"/>
        <w:jc w:val="left"/>
        <w:rPr>
          <w:rFonts w:hint="default" w:ascii="Sylfaen" w:hAnsi="Sylfaen" w:cs="Sylfaen"/>
          <w:i w:val="0"/>
          <w:sz w:val="24"/>
        </w:rPr>
      </w:pPr>
      <w:r>
        <w:rPr>
          <w:rFonts w:hint="default" w:ascii="Sylfaen" w:hAnsi="Sylfaen" w:cs="Sylfaen"/>
          <w:i w:val="0"/>
          <w:sz w:val="24"/>
        </w:rPr>
        <w:t>участия взаимосвязанных с ________________ лиц и (или) учрежденных__________</w:t>
      </w:r>
    </w:p>
    <w:p w14:paraId="7C9A0828">
      <w:pPr>
        <w:widowControl w:val="0"/>
        <w:tabs>
          <w:tab w:val="left" w:pos="7938"/>
        </w:tabs>
        <w:ind w:left="3119"/>
        <w:jc w:val="both"/>
        <w:rPr>
          <w:rFonts w:hint="default" w:ascii="Sylfaen" w:hAnsi="Sylfaen" w:cs="Sylfaen"/>
          <w:sz w:val="16"/>
        </w:rPr>
      </w:pPr>
      <w:r>
        <w:rPr>
          <w:rFonts w:hint="default" w:ascii="Sylfaen" w:hAnsi="Sylfaen" w:cs="Sylfaen"/>
          <w:sz w:val="16"/>
        </w:rPr>
        <w:t>наименование участника</w:t>
      </w:r>
      <w:r>
        <w:rPr>
          <w:rFonts w:hint="default" w:ascii="Sylfaen" w:hAnsi="Sylfaen" w:cs="Sylfaen"/>
          <w:sz w:val="16"/>
        </w:rPr>
        <w:tab/>
      </w:r>
      <w:r>
        <w:rPr>
          <w:rFonts w:hint="default" w:ascii="Sylfaen" w:hAnsi="Sylfaen" w:cs="Sylfaen"/>
          <w:sz w:val="16"/>
        </w:rPr>
        <w:t>наименование</w:t>
      </w:r>
    </w:p>
    <w:p w14:paraId="4EF90CE6">
      <w:pPr>
        <w:widowControl w:val="0"/>
        <w:tabs>
          <w:tab w:val="left" w:pos="7938"/>
        </w:tabs>
        <w:spacing w:after="160"/>
        <w:ind w:left="8080"/>
        <w:jc w:val="both"/>
        <w:rPr>
          <w:rFonts w:hint="default" w:ascii="Sylfaen" w:hAnsi="Sylfaen" w:cs="Sylfaen"/>
          <w:sz w:val="16"/>
        </w:rPr>
      </w:pPr>
      <w:r>
        <w:rPr>
          <w:rFonts w:hint="default" w:ascii="Sylfaen" w:hAnsi="Sylfaen" w:cs="Sylfaen"/>
          <w:sz w:val="16"/>
        </w:rPr>
        <w:t>участника</w:t>
      </w:r>
    </w:p>
    <w:p w14:paraId="6278FEBC">
      <w:pPr>
        <w:widowControl w:val="0"/>
        <w:jc w:val="both"/>
        <w:rPr>
          <w:rFonts w:hint="default" w:ascii="Sylfaen" w:hAnsi="Sylfaen" w:cs="Sylfaen"/>
          <w:u w:val="single"/>
        </w:rPr>
      </w:pPr>
      <w:r>
        <w:rPr>
          <w:rFonts w:hint="default" w:ascii="Sylfaen" w:hAnsi="Sylfaen" w:cs="Sylfaen"/>
        </w:rPr>
        <w:t>организаций, либо организаций, имеющих принадлежащую ____________________</w:t>
      </w:r>
    </w:p>
    <w:p w14:paraId="5CE7A1EA">
      <w:pPr>
        <w:widowControl w:val="0"/>
        <w:spacing w:after="160"/>
        <w:ind w:left="7088"/>
        <w:jc w:val="both"/>
        <w:rPr>
          <w:rFonts w:hint="default" w:ascii="Sylfaen" w:hAnsi="Sylfaen" w:cs="Sylfaen"/>
        </w:rPr>
      </w:pPr>
      <w:r>
        <w:rPr>
          <w:rFonts w:hint="default" w:ascii="Sylfaen" w:hAnsi="Sylfaen" w:cs="Sylfaen"/>
          <w:vertAlign w:val="superscript"/>
        </w:rPr>
        <w:t>наименование участника</w:t>
      </w:r>
    </w:p>
    <w:p w14:paraId="6E2BD7A6">
      <w:pPr>
        <w:widowControl w:val="0"/>
        <w:spacing w:after="160"/>
        <w:jc w:val="both"/>
        <w:rPr>
          <w:ins w:id="2" w:author="Inesa Kocharyan" w:date="2021-09-01T14:02:00Z"/>
          <w:rFonts w:hint="default" w:ascii="Sylfaen" w:hAnsi="Sylfaen" w:cs="Sylfaen"/>
        </w:rPr>
      </w:pPr>
      <w:r>
        <w:rPr>
          <w:rFonts w:hint="default" w:ascii="Sylfaen" w:hAnsi="Sylfaen" w:cs="Sylfaen"/>
        </w:rPr>
        <w:t>долю (пай) в размере более пятидесяти процентов.</w:t>
      </w:r>
    </w:p>
    <w:p w14:paraId="4CF44D19">
      <w:pPr>
        <w:widowControl w:val="0"/>
        <w:spacing w:after="160"/>
        <w:jc w:val="both"/>
        <w:rPr>
          <w:rFonts w:hint="default" w:ascii="Sylfaen" w:hAnsi="Sylfaen" w:cs="Sylfaen"/>
        </w:rPr>
      </w:pPr>
      <w:r>
        <w:rPr>
          <w:rFonts w:hint="default" w:ascii="Sylfaen" w:hAnsi="Sylfaen" w:cs="Sylfaen"/>
        </w:rPr>
        <w:t>Ниже ------------------------------------------------------ представляет ссылку на сайт,</w:t>
      </w:r>
    </w:p>
    <w:p w14:paraId="2FEA74EE">
      <w:pPr>
        <w:widowControl w:val="0"/>
        <w:spacing w:after="160"/>
        <w:ind w:left="1985"/>
        <w:jc w:val="both"/>
        <w:rPr>
          <w:rFonts w:hint="default" w:ascii="Sylfaen" w:hAnsi="Sylfaen" w:cs="Sylfaen"/>
        </w:rPr>
      </w:pPr>
      <w:r>
        <w:rPr>
          <w:rFonts w:hint="default" w:ascii="Sylfaen" w:hAnsi="Sylfaen" w:cs="Sylfaen"/>
          <w:vertAlign w:val="superscript"/>
        </w:rPr>
        <w:t>наименование участника</w:t>
      </w:r>
      <w:r>
        <w:rPr>
          <w:rFonts w:hint="default" w:ascii="Sylfaen" w:hAnsi="Sylfaen" w:cs="Sylfaen"/>
        </w:rPr>
        <w:t xml:space="preserve">                                  </w:t>
      </w:r>
    </w:p>
    <w:p w14:paraId="6286EB8B">
      <w:pPr>
        <w:widowControl w:val="0"/>
        <w:tabs>
          <w:tab w:val="left" w:pos="1134"/>
        </w:tabs>
        <w:spacing w:after="160"/>
        <w:jc w:val="both"/>
        <w:rPr>
          <w:del w:id="3" w:author="Inesa Kocharyan" w:date="2021-09-01T14:03:00Z"/>
          <w:rFonts w:hint="default" w:ascii="Sylfaen" w:hAnsi="Sylfaen" w:cs="Sylfaen"/>
        </w:rPr>
      </w:pPr>
      <w:r>
        <w:rPr>
          <w:rFonts w:hint="default" w:ascii="Sylfaen" w:hAnsi="Sylfaen" w:cs="Sylfaen"/>
        </w:rPr>
        <w:t>содержащий информацию о реальных бенефициарах--- -------------------------------</w:t>
      </w:r>
      <w:r>
        <w:rPr>
          <w:rStyle w:val="14"/>
          <w:rFonts w:hint="default" w:ascii="Sylfaen" w:hAnsi="Sylfaen" w:cs="Sylfaen"/>
          <w:sz w:val="32"/>
          <w:szCs w:val="32"/>
        </w:rPr>
        <w:footnoteReference w:id="12" w:customMarkFollows="1"/>
        <w:t>**</w:t>
      </w:r>
      <w:r>
        <w:rPr>
          <w:rFonts w:hint="default" w:ascii="Sylfaen" w:hAnsi="Sylfaen" w:cs="Sylfaen"/>
          <w:sz w:val="32"/>
          <w:szCs w:val="32"/>
        </w:rPr>
        <w:t xml:space="preserve"> . </w:t>
      </w:r>
    </w:p>
    <w:p w14:paraId="3C6139D9">
      <w:pPr>
        <w:tabs>
          <w:tab w:val="left" w:pos="7371"/>
        </w:tabs>
        <w:spacing w:after="160"/>
        <w:ind w:left="3544" w:firstLine="3"/>
        <w:jc w:val="both"/>
        <w:rPr>
          <w:rFonts w:hint="default" w:ascii="Sylfaen" w:hAnsi="Sylfaen" w:cs="Sylfaen"/>
          <w:sz w:val="16"/>
        </w:rPr>
      </w:pPr>
    </w:p>
    <w:p w14:paraId="231EE591">
      <w:pPr>
        <w:jc w:val="both"/>
        <w:rPr>
          <w:rFonts w:hint="default" w:ascii="Sylfaen" w:hAnsi="Sylfaen" w:cs="Sylfaen"/>
        </w:rPr>
      </w:pPr>
      <w:r>
        <w:rPr>
          <w:rFonts w:hint="default" w:ascii="Sylfaen" w:hAnsi="Sylfaen" w:cs="Sylfaen"/>
        </w:rPr>
        <w:t>_______________________________________________</w:t>
      </w:r>
      <w:r>
        <w:rPr>
          <w:rFonts w:hint="default" w:ascii="Sylfaen" w:hAnsi="Sylfaen" w:cs="Sylfaen"/>
        </w:rPr>
        <w:tab/>
      </w:r>
      <w:r>
        <w:rPr>
          <w:rFonts w:hint="default" w:ascii="Sylfaen" w:hAnsi="Sylfaen" w:cs="Sylfaen"/>
        </w:rPr>
        <w:t>_____________________</w:t>
      </w:r>
    </w:p>
    <w:p w14:paraId="67411D33">
      <w:pPr>
        <w:tabs>
          <w:tab w:val="left" w:pos="7230"/>
        </w:tabs>
        <w:ind w:left="851"/>
        <w:jc w:val="both"/>
        <w:rPr>
          <w:rFonts w:hint="default" w:ascii="Sylfaen" w:hAnsi="Sylfaen" w:cs="Sylfaen"/>
          <w:sz w:val="16"/>
        </w:rPr>
      </w:pPr>
      <w:r>
        <w:rPr>
          <w:rFonts w:hint="default" w:ascii="Sylfaen" w:hAnsi="Sylfaen" w:cs="Sylfaen"/>
          <w:sz w:val="16"/>
        </w:rPr>
        <w:t>наименование участника (должность,</w:t>
      </w:r>
      <w:r>
        <w:rPr>
          <w:rFonts w:hint="default" w:ascii="Sylfaen" w:hAnsi="Sylfaen" w:cs="Sylfaen"/>
          <w:sz w:val="16"/>
        </w:rPr>
        <w:tab/>
      </w:r>
      <w:r>
        <w:rPr>
          <w:rFonts w:hint="default" w:ascii="Sylfaen" w:hAnsi="Sylfaen" w:cs="Sylfaen"/>
          <w:sz w:val="16"/>
        </w:rPr>
        <w:t>подпись)</w:t>
      </w:r>
    </w:p>
    <w:p w14:paraId="1DB5352A">
      <w:pPr>
        <w:spacing w:after="160"/>
        <w:ind w:left="1134"/>
        <w:jc w:val="both"/>
        <w:rPr>
          <w:rFonts w:hint="default" w:ascii="Sylfaen" w:hAnsi="Sylfaen" w:cs="Sylfaen"/>
          <w:sz w:val="16"/>
        </w:rPr>
      </w:pPr>
      <w:r>
        <w:rPr>
          <w:rFonts w:hint="default" w:ascii="Sylfaen" w:hAnsi="Sylfaen" w:cs="Sylfaen"/>
          <w:sz w:val="16"/>
        </w:rPr>
        <w:t>имя, фамилия руководителя)</w:t>
      </w:r>
    </w:p>
    <w:p w14:paraId="765DD3CC">
      <w:pPr>
        <w:widowControl w:val="0"/>
        <w:spacing w:after="160"/>
        <w:jc w:val="right"/>
        <w:rPr>
          <w:rFonts w:hint="default" w:ascii="Sylfaen" w:hAnsi="Sylfaen" w:cs="Sylfaen"/>
          <w:b/>
        </w:rPr>
      </w:pPr>
      <w:r>
        <w:rPr>
          <w:rFonts w:hint="default" w:ascii="Sylfaen" w:hAnsi="Sylfaen" w:cs="Sylfaen"/>
        </w:rPr>
        <w:t>М. П.</w:t>
      </w:r>
      <w:r>
        <w:rPr>
          <w:rFonts w:hint="default" w:ascii="Sylfaen" w:hAnsi="Sylfaen" w:cs="Sylfaen"/>
          <w:b/>
        </w:rPr>
        <w:t xml:space="preserve"> </w:t>
      </w:r>
    </w:p>
    <w:p w14:paraId="61FC498A">
      <w:pPr>
        <w:rPr>
          <w:ins w:id="4" w:author="Inesa Kocharyan" w:date="2021-09-01T14:04:00Z"/>
          <w:rFonts w:hint="default" w:ascii="Sylfaen" w:hAnsi="Sylfaen" w:cs="Sylfaen"/>
          <w:b/>
        </w:rPr>
      </w:pPr>
      <w:r>
        <w:rPr>
          <w:rFonts w:hint="default" w:ascii="Sylfaen" w:hAnsi="Sylfaen" w:cs="Sylfaen"/>
          <w:b/>
        </w:rPr>
        <w:br w:type="page"/>
      </w:r>
    </w:p>
    <w:p w14:paraId="34A772E0">
      <w:pPr>
        <w:jc w:val="right"/>
        <w:rPr>
          <w:rFonts w:hint="default" w:ascii="Sylfaen" w:hAnsi="Sylfaen" w:cs="Sylfaen"/>
          <w:b/>
        </w:rPr>
      </w:pPr>
      <w:r>
        <w:rPr>
          <w:rFonts w:hint="default" w:ascii="Sylfaen" w:hAnsi="Sylfaen" w:cs="Sylfaen"/>
          <w:b/>
        </w:rPr>
        <w:t xml:space="preserve">Приложение 1.1** </w:t>
      </w:r>
    </w:p>
    <w:p w14:paraId="73BFD281">
      <w:pPr>
        <w:pStyle w:val="33"/>
        <w:spacing w:line="240" w:lineRule="auto"/>
        <w:ind w:firstLine="0"/>
        <w:jc w:val="right"/>
        <w:rPr>
          <w:rFonts w:hint="default" w:ascii="Arial Unicode" w:hAnsi="Arial Unicode"/>
          <w:i w:val="0"/>
          <w:sz w:val="24"/>
          <w:szCs w:val="24"/>
          <w:lang w:val="en-US"/>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w:t>
      </w:r>
      <w:r>
        <w:rPr>
          <w:rFonts w:hint="default" w:ascii="Sylfaen" w:hAnsi="Sylfaen" w:cs="Sylfaen"/>
          <w:b/>
          <w:sz w:val="24"/>
          <w:szCs w:val="24"/>
          <w:lang w:val="en-US"/>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1AA23F0A">
      <w:pPr>
        <w:rPr>
          <w:rFonts w:hint="default" w:ascii="Sylfaen" w:hAnsi="Sylfaen" w:cs="Sylfaen"/>
          <w:b/>
        </w:rPr>
      </w:pPr>
    </w:p>
    <w:p w14:paraId="36776F76">
      <w:pPr>
        <w:rPr>
          <w:rFonts w:hint="default" w:ascii="Sylfaen" w:hAnsi="Sylfaen" w:cs="Sylfaen"/>
          <w:b/>
        </w:rPr>
      </w:pPr>
    </w:p>
    <w:p w14:paraId="55B0DECE">
      <w:pPr>
        <w:ind w:left="360" w:hanging="360"/>
        <w:jc w:val="center"/>
        <w:rPr>
          <w:rFonts w:hint="default" w:ascii="Sylfaen" w:hAnsi="Sylfaen" w:cs="Sylfaen"/>
          <w:b/>
        </w:rPr>
      </w:pPr>
      <w:r>
        <w:rPr>
          <w:rFonts w:hint="default" w:ascii="Sylfaen" w:hAnsi="Sylfaen" w:cs="Sylfaen"/>
          <w:b/>
        </w:rPr>
        <w:t>ФОРМА</w:t>
      </w:r>
    </w:p>
    <w:p w14:paraId="2CFCBC0C">
      <w:pPr>
        <w:ind w:left="360" w:hanging="360"/>
        <w:jc w:val="center"/>
        <w:rPr>
          <w:rFonts w:hint="default" w:ascii="Sylfaen" w:hAnsi="Sylfaen" w:cs="Sylfaen"/>
          <w:b/>
        </w:rPr>
      </w:pPr>
      <w:r>
        <w:rPr>
          <w:rFonts w:hint="default" w:ascii="Sylfaen" w:hAnsi="Sylfaen" w:cs="Sylfaen"/>
          <w:b/>
        </w:rPr>
        <w:t>ДЕКЛАРАЦИИ О РЕАЛЬНЫХ  БЕНЕФИЦИАРАХ</w:t>
      </w:r>
    </w:p>
    <w:p w14:paraId="60D0547D">
      <w:pPr>
        <w:ind w:left="360" w:hanging="360"/>
        <w:jc w:val="center"/>
        <w:rPr>
          <w:rFonts w:hint="default" w:ascii="Sylfaen" w:hAnsi="Sylfaen" w:eastAsia="GHEA Grapalat" w:cs="Sylfaen"/>
          <w:b/>
        </w:rPr>
      </w:pPr>
    </w:p>
    <w:p w14:paraId="056D05F9">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Организация</w:t>
      </w:r>
    </w:p>
    <w:p w14:paraId="4755FF0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7AED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32DE2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4A898003">
            <w:pPr>
              <w:spacing w:before="240" w:after="240"/>
              <w:rPr>
                <w:rFonts w:hint="default" w:ascii="Sylfaen" w:hAnsi="Sylfaen" w:eastAsia="GHEA Grapalat" w:cs="Sylfaen"/>
              </w:rPr>
            </w:pPr>
          </w:p>
        </w:tc>
      </w:tr>
      <w:tr w14:paraId="39819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8E92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0DB145CE">
            <w:pPr>
              <w:spacing w:before="240" w:after="240"/>
              <w:rPr>
                <w:rFonts w:hint="default" w:ascii="Sylfaen" w:hAnsi="Sylfaen" w:eastAsia="GHEA Grapalat" w:cs="Sylfaen"/>
              </w:rPr>
            </w:pPr>
          </w:p>
        </w:tc>
      </w:tr>
      <w:tr w14:paraId="35B5E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B96FFA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07FC704E">
            <w:pPr>
              <w:spacing w:before="240" w:after="240"/>
              <w:rPr>
                <w:rFonts w:hint="default" w:ascii="Sylfaen" w:hAnsi="Sylfaen" w:eastAsia="GHEA Grapalat" w:cs="Sylfaen"/>
              </w:rPr>
            </w:pPr>
          </w:p>
        </w:tc>
      </w:tr>
      <w:tr w14:paraId="6C9F9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6EB90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457BB87B">
            <w:pPr>
              <w:spacing w:before="240" w:after="240"/>
              <w:rPr>
                <w:rFonts w:hint="default" w:ascii="Sylfaen" w:hAnsi="Sylfaen" w:eastAsia="GHEA Grapalat" w:cs="Sylfaen"/>
              </w:rPr>
            </w:pPr>
          </w:p>
        </w:tc>
      </w:tr>
      <w:tr w14:paraId="634DA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954B79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 xml:space="preserve">Адрес </w:t>
            </w:r>
            <w:ins w:id="5" w:author="Inesa Kocharyan" w:date="2021-08-30T12:39:00Z">
              <w:r>
                <w:rPr>
                  <w:rFonts w:hint="default" w:ascii="Sylfaen" w:hAnsi="Sylfaen" w:eastAsia="GHEA Grapalat" w:cs="Sylfaen"/>
                  <w:color w:val="000000"/>
                </w:rPr>
                <w:t xml:space="preserve"> </w:t>
              </w:r>
            </w:ins>
            <w:r>
              <w:rPr>
                <w:rFonts w:hint="default" w:ascii="Sylfaen" w:hAnsi="Sylfaen" w:eastAsia="GHEA Grapalat" w:cs="Sylfaen"/>
                <w:color w:val="000000"/>
              </w:rPr>
              <w:t>регистрации</w:t>
            </w:r>
          </w:p>
        </w:tc>
        <w:tc>
          <w:tcPr>
            <w:tcW w:w="6180" w:type="dxa"/>
            <w:vAlign w:val="center"/>
          </w:tcPr>
          <w:p w14:paraId="65E2B805">
            <w:pPr>
              <w:spacing w:before="240" w:after="240"/>
              <w:rPr>
                <w:rFonts w:hint="default" w:ascii="Sylfaen" w:hAnsi="Sylfaen" w:eastAsia="GHEA Grapalat" w:cs="Sylfaen"/>
              </w:rPr>
            </w:pPr>
          </w:p>
        </w:tc>
      </w:tr>
      <w:tr w14:paraId="04F21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5B480E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74A6A296">
            <w:pPr>
              <w:spacing w:before="240" w:after="240"/>
              <w:ind w:left="993" w:hanging="851"/>
              <w:rPr>
                <w:rFonts w:hint="default" w:ascii="Sylfaen" w:hAnsi="Sylfaen" w:eastAsia="GHEA Grapalat" w:cs="Sylfaen"/>
              </w:rPr>
            </w:pPr>
          </w:p>
        </w:tc>
      </w:tr>
      <w:tr w14:paraId="0844D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9D41BA1">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052B96F7">
            <w:pPr>
              <w:spacing w:before="240" w:after="240"/>
              <w:ind w:left="993" w:hanging="851"/>
              <w:rPr>
                <w:rFonts w:hint="default" w:ascii="Sylfaen" w:hAnsi="Sylfaen" w:eastAsia="GHEA Grapalat" w:cs="Sylfaen"/>
              </w:rPr>
            </w:pPr>
          </w:p>
        </w:tc>
      </w:tr>
    </w:tbl>
    <w:p w14:paraId="3B677C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7097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2907A14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лица, представляющего декларацию</w:t>
            </w:r>
          </w:p>
        </w:tc>
        <w:tc>
          <w:tcPr>
            <w:tcW w:w="6180" w:type="dxa"/>
            <w:vAlign w:val="center"/>
          </w:tcPr>
          <w:p w14:paraId="527291EE">
            <w:pPr>
              <w:spacing w:before="240" w:after="240"/>
              <w:rPr>
                <w:rFonts w:hint="default" w:ascii="Sylfaen" w:hAnsi="Sylfaen" w:eastAsia="GHEA Grapalat" w:cs="Sylfaen"/>
              </w:rPr>
            </w:pPr>
          </w:p>
        </w:tc>
      </w:tr>
      <w:tr w14:paraId="1DBB6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1D75A2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Должность лица, представляющего декларацию</w:t>
            </w:r>
          </w:p>
        </w:tc>
        <w:tc>
          <w:tcPr>
            <w:tcW w:w="6180" w:type="dxa"/>
            <w:vAlign w:val="center"/>
          </w:tcPr>
          <w:p w14:paraId="494C820C">
            <w:pPr>
              <w:spacing w:before="240" w:after="240"/>
              <w:rPr>
                <w:rFonts w:hint="default" w:ascii="Sylfaen" w:hAnsi="Sylfaen" w:eastAsia="GHEA Grapalat" w:cs="Sylfaen"/>
              </w:rPr>
            </w:pPr>
          </w:p>
        </w:tc>
      </w:tr>
    </w:tbl>
    <w:p w14:paraId="252ED3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B3F9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E732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День, месяц, год подписания декларации</w:t>
            </w:r>
          </w:p>
        </w:tc>
        <w:tc>
          <w:tcPr>
            <w:tcW w:w="6180" w:type="dxa"/>
            <w:vAlign w:val="center"/>
          </w:tcPr>
          <w:p w14:paraId="2C7D506F">
            <w:pPr>
              <w:spacing w:before="240" w:after="240"/>
              <w:rPr>
                <w:rFonts w:hint="default" w:ascii="Sylfaen" w:hAnsi="Sylfaen" w:eastAsia="GHEA Grapalat" w:cs="Sylfaen"/>
              </w:rPr>
            </w:pPr>
          </w:p>
        </w:tc>
      </w:tr>
      <w:tr w14:paraId="226CD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E65736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Количество страниц декларации</w:t>
            </w:r>
          </w:p>
        </w:tc>
        <w:tc>
          <w:tcPr>
            <w:tcW w:w="6180" w:type="dxa"/>
            <w:vAlign w:val="center"/>
          </w:tcPr>
          <w:p w14:paraId="67ADDB87">
            <w:pPr>
              <w:spacing w:before="240" w:after="240"/>
              <w:rPr>
                <w:rFonts w:hint="default" w:ascii="Sylfaen" w:hAnsi="Sylfaen" w:eastAsia="GHEA Grapalat" w:cs="Sylfaen"/>
              </w:rPr>
            </w:pPr>
          </w:p>
        </w:tc>
      </w:tr>
      <w:tr w14:paraId="7F5D3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22D75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Подпись лица, представляющего декларацию</w:t>
            </w:r>
          </w:p>
        </w:tc>
        <w:tc>
          <w:tcPr>
            <w:tcW w:w="6180" w:type="dxa"/>
            <w:vAlign w:val="center"/>
          </w:tcPr>
          <w:p w14:paraId="330D1BA4">
            <w:pPr>
              <w:spacing w:before="240" w:after="240"/>
              <w:rPr>
                <w:rFonts w:hint="default" w:ascii="Sylfaen" w:hAnsi="Sylfaen" w:eastAsia="GHEA Grapalat" w:cs="Sylfaen"/>
              </w:rPr>
            </w:pPr>
          </w:p>
        </w:tc>
      </w:tr>
    </w:tbl>
    <w:p w14:paraId="12BB38F3">
      <w:pPr>
        <w:rPr>
          <w:rFonts w:hint="default" w:ascii="Sylfaen" w:hAnsi="Sylfaen" w:eastAsia="GHEA Grapalat" w:cs="Sylfaen"/>
        </w:rPr>
      </w:pPr>
    </w:p>
    <w:p w14:paraId="7D08C2CC">
      <w:pPr>
        <w:rPr>
          <w:rFonts w:hint="default" w:ascii="Sylfaen" w:hAnsi="Sylfaen" w:eastAsia="GHEA Grapalat" w:cs="Sylfaen"/>
        </w:rPr>
      </w:pPr>
      <w:r>
        <w:rPr>
          <w:rFonts w:hint="default" w:ascii="Sylfaen" w:hAnsi="Sylfaen" w:cs="Sylfaen"/>
        </w:rPr>
        <w:br w:type="page"/>
      </w:r>
    </w:p>
    <w:p w14:paraId="1A8919F7">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Данные листинга  акций</w:t>
      </w:r>
    </w:p>
    <w:p w14:paraId="7891516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39F8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537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5F252774">
            <w:pPr>
              <w:spacing w:before="240" w:after="240"/>
              <w:rPr>
                <w:rFonts w:hint="default" w:ascii="Sylfaen" w:hAnsi="Sylfaen" w:eastAsia="GHEA Grapalat" w:cs="Sylfaen"/>
              </w:rPr>
            </w:pPr>
          </w:p>
        </w:tc>
      </w:tr>
      <w:tr w14:paraId="7C63A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B39A9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 xml:space="preserve">Ссылка на документы, наличествующие на бирже </w:t>
            </w:r>
          </w:p>
        </w:tc>
        <w:tc>
          <w:tcPr>
            <w:tcW w:w="6180" w:type="dxa"/>
            <w:vAlign w:val="center"/>
          </w:tcPr>
          <w:p w14:paraId="0914DFB5">
            <w:pPr>
              <w:spacing w:before="240" w:after="240"/>
              <w:rPr>
                <w:rFonts w:hint="default" w:ascii="Sylfaen" w:hAnsi="Sylfaen" w:eastAsia="GHEA Grapalat" w:cs="Sylfaen"/>
              </w:rPr>
            </w:pPr>
          </w:p>
        </w:tc>
      </w:tr>
    </w:tbl>
    <w:p w14:paraId="7D5E762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6B3C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7C984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2DE8C2FD">
            <w:pPr>
              <w:spacing w:before="240" w:after="240"/>
              <w:rPr>
                <w:rFonts w:hint="default" w:ascii="Sylfaen" w:hAnsi="Sylfaen" w:eastAsia="GHEA Grapalat" w:cs="Sylfaen"/>
              </w:rPr>
            </w:pPr>
          </w:p>
        </w:tc>
      </w:tr>
      <w:tr w14:paraId="6C02F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D33309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r>
              <w:rPr>
                <w:rFonts w:hint="default" w:ascii="Sylfaen" w:hAnsi="Sylfaen" w:cs="Sylfaen"/>
              </w:rPr>
              <w:t xml:space="preserve"> </w:t>
            </w:r>
          </w:p>
        </w:tc>
        <w:tc>
          <w:tcPr>
            <w:tcW w:w="6180" w:type="dxa"/>
            <w:vAlign w:val="center"/>
          </w:tcPr>
          <w:p w14:paraId="2652493F">
            <w:pPr>
              <w:spacing w:before="240" w:after="240"/>
              <w:rPr>
                <w:rFonts w:hint="default" w:ascii="Sylfaen" w:hAnsi="Sylfaen" w:eastAsia="GHEA Grapalat" w:cs="Sylfaen"/>
              </w:rPr>
            </w:pPr>
          </w:p>
        </w:tc>
      </w:tr>
      <w:tr w14:paraId="50EE8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90329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497819EB">
            <w:pPr>
              <w:spacing w:before="240" w:after="240"/>
              <w:rPr>
                <w:rFonts w:hint="default" w:ascii="Sylfaen" w:hAnsi="Sylfaen" w:eastAsia="GHEA Grapalat" w:cs="Sylfaen"/>
              </w:rPr>
            </w:pPr>
          </w:p>
        </w:tc>
      </w:tr>
      <w:tr w14:paraId="55721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3830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14E1D7F5">
            <w:pPr>
              <w:spacing w:before="240" w:after="240"/>
              <w:rPr>
                <w:rFonts w:hint="default" w:ascii="Sylfaen" w:hAnsi="Sylfaen" w:eastAsia="GHEA Grapalat" w:cs="Sylfaen"/>
              </w:rPr>
            </w:pPr>
          </w:p>
        </w:tc>
      </w:tr>
      <w:tr w14:paraId="5865D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5DF4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4A4E0B1">
            <w:pPr>
              <w:spacing w:before="240" w:after="240"/>
              <w:rPr>
                <w:rFonts w:hint="default" w:ascii="Sylfaen" w:hAnsi="Sylfaen" w:eastAsia="GHEA Grapalat" w:cs="Sylfaen"/>
              </w:rPr>
            </w:pPr>
          </w:p>
        </w:tc>
      </w:tr>
      <w:tr w14:paraId="1873C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1A5E9C3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Государтво регистрации</w:t>
            </w:r>
          </w:p>
        </w:tc>
        <w:tc>
          <w:tcPr>
            <w:tcW w:w="6180" w:type="dxa"/>
            <w:vAlign w:val="center"/>
          </w:tcPr>
          <w:p w14:paraId="60664B19">
            <w:pPr>
              <w:spacing w:before="240" w:after="240"/>
              <w:rPr>
                <w:rFonts w:hint="default" w:ascii="Sylfaen" w:hAnsi="Sylfaen" w:eastAsia="GHEA Grapalat" w:cs="Sylfaen"/>
              </w:rPr>
            </w:pPr>
          </w:p>
        </w:tc>
      </w:tr>
      <w:tr w14:paraId="0D701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E776B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4FD3D258">
            <w:pPr>
              <w:spacing w:before="240" w:after="240"/>
              <w:rPr>
                <w:rFonts w:hint="default" w:ascii="Sylfaen" w:hAnsi="Sylfaen" w:eastAsia="GHEA Grapalat" w:cs="Sylfaen"/>
              </w:rPr>
            </w:pPr>
          </w:p>
        </w:tc>
      </w:tr>
    </w:tbl>
    <w:p w14:paraId="480DD4B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782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42669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78" w:type="dxa"/>
            <w:vAlign w:val="center"/>
          </w:tcPr>
          <w:p w14:paraId="617B74C4">
            <w:pPr>
              <w:spacing w:before="240" w:after="240"/>
              <w:rPr>
                <w:rFonts w:hint="default" w:ascii="Sylfaen" w:hAnsi="Sylfaen" w:eastAsia="GHEA Grapalat" w:cs="Sylfaen"/>
              </w:rPr>
            </w:pPr>
          </w:p>
        </w:tc>
      </w:tr>
      <w:tr w14:paraId="5AEA3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049ACF">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78" w:type="dxa"/>
            <w:vAlign w:val="center"/>
          </w:tcPr>
          <w:p w14:paraId="20067839">
            <w:pPr>
              <w:spacing w:before="240" w:after="240"/>
              <w:rPr>
                <w:rFonts w:hint="default" w:ascii="Sylfaen" w:hAnsi="Sylfaen" w:eastAsia="GHEA Grapalat" w:cs="Sylfaen"/>
              </w:rPr>
            </w:pPr>
            <w:sdt>
              <w:sdtPr>
                <w:rPr>
                  <w:rFonts w:hint="default" w:ascii="Sylfaen" w:hAnsi="Sylfaen" w:eastAsia="GHEA Grapalat" w:cs="Sylfaen"/>
                </w:rPr>
                <w:id w:val="-1816607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5842A90B">
            <w:pPr>
              <w:spacing w:before="240" w:after="240"/>
              <w:rPr>
                <w:rFonts w:hint="default" w:ascii="Sylfaen" w:hAnsi="Sylfaen" w:eastAsia="GHEA Grapalat" w:cs="Sylfaen"/>
              </w:rPr>
            </w:pPr>
            <w:sdt>
              <w:sdtPr>
                <w:rPr>
                  <w:rFonts w:hint="default" w:ascii="Sylfaen" w:hAnsi="Sylfaen" w:eastAsia="GHEA Grapalat" w:cs="Sylfaen"/>
                </w:rPr>
                <w:id w:val="-534419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78BD44F7">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07BE6624">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Участие государства, муниципалитета или международной организации</w:t>
      </w:r>
    </w:p>
    <w:p w14:paraId="778D841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7F60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E37D8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государства</w:t>
            </w:r>
          </w:p>
        </w:tc>
        <w:tc>
          <w:tcPr>
            <w:tcW w:w="6180" w:type="dxa"/>
            <w:vAlign w:val="center"/>
          </w:tcPr>
          <w:p w14:paraId="5F42383B">
            <w:pPr>
              <w:spacing w:before="240" w:after="240"/>
              <w:rPr>
                <w:rFonts w:hint="default" w:ascii="Sylfaen" w:hAnsi="Sylfaen" w:eastAsia="GHEA Grapalat" w:cs="Sylfaen"/>
              </w:rPr>
            </w:pPr>
          </w:p>
        </w:tc>
      </w:tr>
      <w:tr w14:paraId="7F903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FAB81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муниципалитета</w:t>
            </w:r>
          </w:p>
        </w:tc>
        <w:tc>
          <w:tcPr>
            <w:tcW w:w="6180" w:type="dxa"/>
            <w:vAlign w:val="center"/>
          </w:tcPr>
          <w:p w14:paraId="169C87D1">
            <w:pPr>
              <w:spacing w:before="240" w:after="240"/>
              <w:rPr>
                <w:rFonts w:hint="default" w:ascii="Sylfaen" w:hAnsi="Sylfaen" w:eastAsia="GHEA Grapalat" w:cs="Sylfaen"/>
              </w:rPr>
            </w:pPr>
          </w:p>
        </w:tc>
      </w:tr>
      <w:tr w14:paraId="5A1438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D9A8B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722A4C5F">
            <w:pPr>
              <w:spacing w:before="240" w:after="240"/>
              <w:rPr>
                <w:rFonts w:hint="default" w:ascii="Sylfaen" w:hAnsi="Sylfaen" w:eastAsia="GHEA Grapalat" w:cs="Sylfaen"/>
              </w:rPr>
            </w:pPr>
          </w:p>
        </w:tc>
      </w:tr>
      <w:tr w14:paraId="6CE8B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D2759B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176BF835">
            <w:pPr>
              <w:spacing w:before="240" w:after="240"/>
              <w:rPr>
                <w:rFonts w:hint="default" w:ascii="Sylfaen" w:hAnsi="Sylfaen" w:eastAsia="GHEA Grapalat" w:cs="Sylfaen"/>
              </w:rPr>
            </w:pPr>
            <w:sdt>
              <w:sdtPr>
                <w:rPr>
                  <w:rFonts w:hint="default" w:ascii="Sylfaen" w:hAnsi="Sylfaen" w:eastAsia="GHEA Grapalat" w:cs="Sylfaen"/>
                </w:rPr>
                <w:id w:val="-136730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3D01D24A">
            <w:pPr>
              <w:spacing w:before="240" w:after="240"/>
              <w:rPr>
                <w:rFonts w:hint="default" w:ascii="Sylfaen" w:hAnsi="Sylfaen" w:eastAsia="GHEA Grapalat" w:cs="Sylfaen"/>
              </w:rPr>
            </w:pPr>
            <w:sdt>
              <w:sdtPr>
                <w:rPr>
                  <w:rFonts w:hint="default" w:ascii="Sylfaen" w:hAnsi="Sylfaen" w:eastAsia="GHEA Grapalat" w:cs="Sylfaen"/>
                </w:rPr>
                <w:id w:val="-89596834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2B29E9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FA7E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4A7D4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w:t>
            </w:r>
          </w:p>
        </w:tc>
        <w:tc>
          <w:tcPr>
            <w:tcW w:w="6180" w:type="dxa"/>
            <w:vAlign w:val="center"/>
          </w:tcPr>
          <w:p w14:paraId="6C241835">
            <w:pPr>
              <w:spacing w:before="240" w:after="240"/>
              <w:rPr>
                <w:rFonts w:hint="default" w:ascii="Sylfaen" w:hAnsi="Sylfaen" w:eastAsia="GHEA Grapalat" w:cs="Sylfaen"/>
              </w:rPr>
            </w:pPr>
          </w:p>
        </w:tc>
      </w:tr>
      <w:tr w14:paraId="143F4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3A050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 латинскими буквами</w:t>
            </w:r>
          </w:p>
        </w:tc>
        <w:tc>
          <w:tcPr>
            <w:tcW w:w="6180" w:type="dxa"/>
            <w:vAlign w:val="center"/>
          </w:tcPr>
          <w:p w14:paraId="1B78418F">
            <w:pPr>
              <w:spacing w:before="240" w:after="240"/>
              <w:rPr>
                <w:rFonts w:hint="default" w:ascii="Sylfaen" w:hAnsi="Sylfaen" w:eastAsia="GHEA Grapalat" w:cs="Sylfaen"/>
              </w:rPr>
            </w:pPr>
          </w:p>
        </w:tc>
      </w:tr>
      <w:tr w14:paraId="1A80A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5E5E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0FC34EE1">
            <w:pPr>
              <w:spacing w:before="240" w:after="240"/>
              <w:rPr>
                <w:rFonts w:hint="default" w:ascii="Sylfaen" w:hAnsi="Sylfaen" w:eastAsia="GHEA Grapalat" w:cs="Sylfaen"/>
              </w:rPr>
            </w:pPr>
          </w:p>
        </w:tc>
      </w:tr>
      <w:tr w14:paraId="20B6A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D9AA3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732AE60E">
            <w:pPr>
              <w:spacing w:before="240" w:after="240"/>
              <w:rPr>
                <w:rFonts w:hint="default" w:ascii="Sylfaen" w:hAnsi="Sylfaen" w:eastAsia="GHEA Grapalat" w:cs="Sylfaen"/>
              </w:rPr>
            </w:pPr>
            <w:sdt>
              <w:sdtPr>
                <w:rPr>
                  <w:rFonts w:hint="default" w:ascii="Sylfaen" w:hAnsi="Sylfaen" w:eastAsia="GHEA Grapalat" w:cs="Sylfaen"/>
                </w:rPr>
                <w:id w:val="32679431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03A256EF">
            <w:pPr>
              <w:spacing w:before="240" w:after="240"/>
              <w:rPr>
                <w:rFonts w:hint="default" w:ascii="Sylfaen" w:hAnsi="Sylfaen" w:eastAsia="GHEA Grapalat" w:cs="Sylfaen"/>
              </w:rPr>
            </w:pPr>
            <w:sdt>
              <w:sdtPr>
                <w:rPr>
                  <w:rFonts w:hint="default" w:ascii="Sylfaen" w:hAnsi="Sylfaen" w:eastAsia="GHEA Grapalat" w:cs="Sylfaen"/>
                </w:rPr>
                <w:id w:val="117961723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3AF81C91">
      <w:pPr>
        <w:rPr>
          <w:rFonts w:hint="default" w:ascii="Sylfaen" w:hAnsi="Sylfaen" w:eastAsia="GHEA Grapalat" w:cs="Sylfaen"/>
          <w:b/>
        </w:rPr>
      </w:pPr>
      <w:r>
        <w:rPr>
          <w:rFonts w:hint="default" w:ascii="Sylfaen" w:hAnsi="Sylfaen" w:cs="Sylfaen"/>
        </w:rPr>
        <w:br w:type="page"/>
      </w:r>
    </w:p>
    <w:p w14:paraId="54940BA5">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Данные реального бенефициара</w:t>
      </w:r>
    </w:p>
    <w:p w14:paraId="63AF47E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66834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B0F7D9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w:t>
            </w:r>
          </w:p>
        </w:tc>
        <w:tc>
          <w:tcPr>
            <w:tcW w:w="6178" w:type="dxa"/>
            <w:vAlign w:val="center"/>
          </w:tcPr>
          <w:p w14:paraId="40352709">
            <w:pPr>
              <w:spacing w:before="240" w:after="240"/>
              <w:rPr>
                <w:rFonts w:hint="default" w:ascii="Sylfaen" w:hAnsi="Sylfaen" w:eastAsia="GHEA Grapalat" w:cs="Sylfaen"/>
              </w:rPr>
            </w:pPr>
          </w:p>
        </w:tc>
      </w:tr>
      <w:tr w14:paraId="2221F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ECC293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w:t>
            </w:r>
          </w:p>
        </w:tc>
        <w:tc>
          <w:tcPr>
            <w:tcW w:w="6178" w:type="dxa"/>
            <w:vAlign w:val="center"/>
          </w:tcPr>
          <w:p w14:paraId="356E1F70">
            <w:pPr>
              <w:spacing w:before="240" w:after="240"/>
              <w:rPr>
                <w:rFonts w:hint="default" w:ascii="Sylfaen" w:hAnsi="Sylfaen" w:eastAsia="GHEA Grapalat" w:cs="Sylfaen"/>
              </w:rPr>
            </w:pPr>
          </w:p>
        </w:tc>
      </w:tr>
      <w:tr w14:paraId="529CD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475879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Имя(латинскими буквами)</w:t>
            </w:r>
          </w:p>
        </w:tc>
        <w:tc>
          <w:tcPr>
            <w:tcW w:w="6178" w:type="dxa"/>
            <w:vAlign w:val="center"/>
          </w:tcPr>
          <w:p w14:paraId="2C66938E">
            <w:pPr>
              <w:spacing w:before="240" w:after="240"/>
              <w:rPr>
                <w:rFonts w:hint="default" w:ascii="Sylfaen" w:hAnsi="Sylfaen" w:eastAsia="GHEA Grapalat" w:cs="Sylfaen"/>
              </w:rPr>
            </w:pPr>
          </w:p>
        </w:tc>
      </w:tr>
      <w:tr w14:paraId="0FEB4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CADC5D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 (латинскими буквами)</w:t>
            </w:r>
          </w:p>
        </w:tc>
        <w:tc>
          <w:tcPr>
            <w:tcW w:w="6178" w:type="dxa"/>
            <w:vAlign w:val="center"/>
          </w:tcPr>
          <w:p w14:paraId="1B33CDDB">
            <w:pPr>
              <w:spacing w:before="240" w:after="240"/>
              <w:rPr>
                <w:rFonts w:hint="default" w:ascii="Sylfaen" w:hAnsi="Sylfaen" w:eastAsia="GHEA Grapalat" w:cs="Sylfaen"/>
              </w:rPr>
            </w:pPr>
          </w:p>
        </w:tc>
      </w:tr>
      <w:tr w14:paraId="2EA5F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AFDC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Гражданство</w:t>
            </w:r>
          </w:p>
        </w:tc>
        <w:tc>
          <w:tcPr>
            <w:tcW w:w="6178" w:type="dxa"/>
            <w:vAlign w:val="center"/>
          </w:tcPr>
          <w:p w14:paraId="6A8008AF">
            <w:pPr>
              <w:spacing w:before="240" w:after="240"/>
              <w:rPr>
                <w:rFonts w:hint="default" w:ascii="Sylfaen" w:hAnsi="Sylfaen" w:eastAsia="GHEA Grapalat" w:cs="Sylfaen"/>
              </w:rPr>
            </w:pPr>
          </w:p>
        </w:tc>
      </w:tr>
      <w:tr w14:paraId="03389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235FAA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рождения</w:t>
            </w:r>
          </w:p>
        </w:tc>
        <w:tc>
          <w:tcPr>
            <w:tcW w:w="6178" w:type="dxa"/>
            <w:vAlign w:val="center"/>
          </w:tcPr>
          <w:p w14:paraId="614F2597">
            <w:pPr>
              <w:spacing w:before="240" w:after="240"/>
              <w:rPr>
                <w:rFonts w:hint="default" w:ascii="Sylfaen" w:hAnsi="Sylfaen" w:eastAsia="GHEA Grapalat" w:cs="Sylfaen"/>
              </w:rPr>
            </w:pPr>
          </w:p>
        </w:tc>
      </w:tr>
    </w:tbl>
    <w:p w14:paraId="453110A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12EB9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982CF8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Тип документа</w:t>
            </w:r>
          </w:p>
        </w:tc>
        <w:tc>
          <w:tcPr>
            <w:tcW w:w="6096" w:type="dxa"/>
            <w:vAlign w:val="center"/>
          </w:tcPr>
          <w:p w14:paraId="5DD23B80">
            <w:pPr>
              <w:spacing w:before="240" w:after="240"/>
              <w:rPr>
                <w:rFonts w:hint="default" w:ascii="Sylfaen" w:hAnsi="Sylfaen" w:eastAsia="GHEA Grapalat" w:cs="Sylfaen"/>
              </w:rPr>
            </w:pPr>
          </w:p>
        </w:tc>
      </w:tr>
      <w:tr w14:paraId="7ED85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F4F43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документа</w:t>
            </w:r>
          </w:p>
        </w:tc>
        <w:tc>
          <w:tcPr>
            <w:tcW w:w="6096" w:type="dxa"/>
            <w:vAlign w:val="center"/>
          </w:tcPr>
          <w:p w14:paraId="4662F4CE">
            <w:pPr>
              <w:spacing w:before="240" w:after="240"/>
              <w:rPr>
                <w:rFonts w:hint="default" w:ascii="Sylfaen" w:hAnsi="Sylfaen" w:eastAsia="GHEA Grapalat" w:cs="Sylfaen"/>
              </w:rPr>
            </w:pPr>
          </w:p>
        </w:tc>
      </w:tr>
      <w:tr w14:paraId="7A3FC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0ECDE5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hint="default" w:ascii="Sylfaen" w:hAnsi="Sylfaen" w:eastAsia="GHEA Grapalat" w:cs="Sylfaen"/>
                <w:color w:val="000000"/>
              </w:rPr>
            </w:pPr>
            <w:r>
              <w:rPr>
                <w:rFonts w:hint="default" w:ascii="Sylfaen" w:hAnsi="Sylfaen" w:eastAsia="GHEA Grapalat" w:cs="Sylfaen"/>
                <w:color w:val="000000"/>
              </w:rPr>
              <w:t>День, месяц, год предоставления</w:t>
            </w:r>
          </w:p>
        </w:tc>
        <w:tc>
          <w:tcPr>
            <w:tcW w:w="6096" w:type="dxa"/>
            <w:vAlign w:val="center"/>
          </w:tcPr>
          <w:p w14:paraId="787BAA23">
            <w:pPr>
              <w:spacing w:before="240" w:after="240"/>
              <w:rPr>
                <w:rFonts w:hint="default" w:ascii="Sylfaen" w:hAnsi="Sylfaen" w:eastAsia="GHEA Grapalat" w:cs="Sylfaen"/>
              </w:rPr>
            </w:pPr>
          </w:p>
        </w:tc>
      </w:tr>
      <w:tr w14:paraId="36F6E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C10939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hint="default" w:ascii="Sylfaen" w:hAnsi="Sylfaen" w:eastAsia="GHEA Grapalat" w:cs="Sylfaen"/>
                <w:color w:val="000000"/>
              </w:rPr>
            </w:pPr>
            <w:r>
              <w:rPr>
                <w:rFonts w:hint="default" w:ascii="Sylfaen" w:hAnsi="Sylfaen" w:eastAsia="GHEA Grapalat" w:cs="Sylfaen"/>
                <w:color w:val="000000"/>
              </w:rPr>
              <w:t>Предоставляющий орган</w:t>
            </w:r>
          </w:p>
        </w:tc>
        <w:tc>
          <w:tcPr>
            <w:tcW w:w="6096" w:type="dxa"/>
            <w:vAlign w:val="center"/>
          </w:tcPr>
          <w:p w14:paraId="6482F780">
            <w:pPr>
              <w:spacing w:before="240" w:after="240"/>
              <w:rPr>
                <w:rFonts w:hint="default" w:ascii="Sylfaen" w:hAnsi="Sylfaen" w:eastAsia="GHEA Grapalat" w:cs="Sylfaen"/>
              </w:rPr>
            </w:pPr>
          </w:p>
        </w:tc>
      </w:tr>
      <w:tr w14:paraId="3F049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292BA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НЗОУ или эквивалентный номер</w:t>
            </w:r>
          </w:p>
        </w:tc>
        <w:tc>
          <w:tcPr>
            <w:tcW w:w="6096" w:type="dxa"/>
            <w:vAlign w:val="center"/>
          </w:tcPr>
          <w:p w14:paraId="091F1CB1">
            <w:pPr>
              <w:spacing w:before="240" w:after="240"/>
              <w:rPr>
                <w:rFonts w:hint="default" w:ascii="Sylfaen" w:hAnsi="Sylfaen" w:eastAsia="GHEA Grapalat" w:cs="Sylfaen"/>
              </w:rPr>
            </w:pPr>
          </w:p>
        </w:tc>
      </w:tr>
    </w:tbl>
    <w:p w14:paraId="5672DCA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48BBD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75B41A3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072" w:type="dxa"/>
            <w:vAlign w:val="center"/>
          </w:tcPr>
          <w:p w14:paraId="7CF0BC12">
            <w:pPr>
              <w:spacing w:before="240" w:after="240"/>
              <w:rPr>
                <w:rFonts w:hint="default" w:ascii="Sylfaen" w:hAnsi="Sylfaen" w:eastAsia="GHEA Grapalat" w:cs="Sylfaen"/>
              </w:rPr>
            </w:pPr>
          </w:p>
        </w:tc>
      </w:tr>
      <w:tr w14:paraId="07778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117C85A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072" w:type="dxa"/>
            <w:vAlign w:val="center"/>
          </w:tcPr>
          <w:p w14:paraId="2B39A71C">
            <w:pPr>
              <w:spacing w:before="240" w:after="240"/>
              <w:rPr>
                <w:rFonts w:hint="default" w:ascii="Sylfaen" w:hAnsi="Sylfaen" w:eastAsia="GHEA Grapalat" w:cs="Sylfaen"/>
              </w:rPr>
            </w:pPr>
          </w:p>
        </w:tc>
      </w:tr>
      <w:tr w14:paraId="33DC5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ECBD81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072" w:type="dxa"/>
            <w:vAlign w:val="center"/>
          </w:tcPr>
          <w:p w14:paraId="5960528A">
            <w:pPr>
              <w:spacing w:before="240" w:after="240"/>
              <w:rPr>
                <w:rFonts w:hint="default" w:ascii="Sylfaen" w:hAnsi="Sylfaen" w:eastAsia="GHEA Grapalat" w:cs="Sylfaen"/>
              </w:rPr>
            </w:pPr>
          </w:p>
        </w:tc>
      </w:tr>
      <w:tr w14:paraId="2E2BC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49BC81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072" w:type="dxa"/>
            <w:vAlign w:val="center"/>
          </w:tcPr>
          <w:p w14:paraId="04CEAB21">
            <w:pPr>
              <w:spacing w:before="240" w:after="240"/>
              <w:rPr>
                <w:rFonts w:hint="default" w:ascii="Sylfaen" w:hAnsi="Sylfaen" w:eastAsia="GHEA Grapalat" w:cs="Sylfaen"/>
              </w:rPr>
            </w:pPr>
          </w:p>
        </w:tc>
      </w:tr>
    </w:tbl>
    <w:p w14:paraId="479F0D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D9F5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09C9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178" w:type="dxa"/>
            <w:vAlign w:val="center"/>
          </w:tcPr>
          <w:p w14:paraId="1C15D7D6">
            <w:pPr>
              <w:spacing w:before="240" w:after="240"/>
              <w:rPr>
                <w:rFonts w:hint="default" w:ascii="Sylfaen" w:hAnsi="Sylfaen" w:eastAsia="GHEA Grapalat" w:cs="Sylfaen"/>
              </w:rPr>
            </w:pPr>
          </w:p>
        </w:tc>
      </w:tr>
      <w:tr w14:paraId="4E278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2A2573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178" w:type="dxa"/>
            <w:vAlign w:val="center"/>
          </w:tcPr>
          <w:p w14:paraId="3D903F54">
            <w:pPr>
              <w:spacing w:before="240" w:after="240"/>
              <w:rPr>
                <w:rFonts w:hint="default" w:ascii="Sylfaen" w:hAnsi="Sylfaen" w:eastAsia="GHEA Grapalat" w:cs="Sylfaen"/>
              </w:rPr>
            </w:pPr>
          </w:p>
        </w:tc>
      </w:tr>
      <w:tr w14:paraId="2E671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416DD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178" w:type="dxa"/>
            <w:vAlign w:val="center"/>
          </w:tcPr>
          <w:p w14:paraId="676B653E">
            <w:pPr>
              <w:spacing w:before="240" w:after="240"/>
              <w:rPr>
                <w:rFonts w:hint="default" w:ascii="Sylfaen" w:hAnsi="Sylfaen" w:eastAsia="GHEA Grapalat" w:cs="Sylfaen"/>
              </w:rPr>
            </w:pPr>
          </w:p>
        </w:tc>
      </w:tr>
      <w:tr w14:paraId="7B10B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E3CA2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178" w:type="dxa"/>
            <w:vAlign w:val="center"/>
          </w:tcPr>
          <w:p w14:paraId="53F55073">
            <w:pPr>
              <w:spacing w:before="240" w:after="240"/>
              <w:rPr>
                <w:rFonts w:hint="default" w:ascii="Sylfaen" w:hAnsi="Sylfaen" w:eastAsia="GHEA Grapalat" w:cs="Sylfaen"/>
              </w:rPr>
            </w:pPr>
          </w:p>
        </w:tc>
      </w:tr>
    </w:tbl>
    <w:p w14:paraId="4B881DD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298F9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46AB943">
            <w:pPr>
              <w:spacing w:before="240" w:after="240"/>
              <w:jc w:val="both"/>
              <w:rPr>
                <w:rFonts w:hint="default" w:ascii="Sylfaen" w:hAnsi="Sylfaen" w:eastAsia="GHEA Grapalat" w:cs="Sylfaen"/>
              </w:rPr>
            </w:pPr>
            <w:sdt>
              <w:sdtPr>
                <w:rPr>
                  <w:rFonts w:hint="default" w:ascii="Sylfaen" w:hAnsi="Sylfaen" w:eastAsia="GHEA Grapalat" w:cs="Sylfaen"/>
                </w:rPr>
                <w:id w:val="-8423934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GHEA Grapalat" w:cs="Sylfaen"/>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62493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10C469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FFFFFF"/>
            <w:vAlign w:val="center"/>
          </w:tcPr>
          <w:p w14:paraId="74025DCF">
            <w:pPr>
              <w:spacing w:before="240" w:after="240"/>
              <w:rPr>
                <w:rFonts w:hint="default" w:ascii="Sylfaen" w:hAnsi="Sylfaen" w:eastAsia="GHEA Grapalat" w:cs="Sylfaen"/>
              </w:rPr>
            </w:pPr>
          </w:p>
        </w:tc>
      </w:tr>
      <w:tr w14:paraId="51007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310C1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7E9DB222">
            <w:pPr>
              <w:spacing w:before="240" w:after="240" w:line="259" w:lineRule="auto"/>
              <w:rPr>
                <w:rFonts w:hint="default" w:ascii="Sylfaen" w:hAnsi="Sylfaen" w:eastAsia="GHEA Grapalat" w:cs="Sylfaen"/>
              </w:rPr>
            </w:pPr>
            <w:sdt>
              <w:sdtPr>
                <w:rPr>
                  <w:rFonts w:hint="default" w:ascii="Sylfaen" w:hAnsi="Sylfaen" w:eastAsia="GHEA Grapalat" w:cs="Sylfaen"/>
                </w:rPr>
                <w:id w:val="-86868199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75164FA7">
            <w:pPr>
              <w:spacing w:before="240" w:after="240" w:line="259" w:lineRule="auto"/>
              <w:rPr>
                <w:rFonts w:hint="default" w:ascii="Sylfaen" w:hAnsi="Sylfaen" w:eastAsia="GHEA Grapalat" w:cs="Sylfaen"/>
              </w:rPr>
            </w:pPr>
            <w:sdt>
              <w:sdtPr>
                <w:rPr>
                  <w:rFonts w:hint="default" w:ascii="Sylfaen" w:hAnsi="Sylfaen" w:eastAsia="GHEA Grapalat" w:cs="Sylfaen"/>
                </w:rPr>
                <w:id w:val="1440572912"/>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58877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B9FA4DD">
            <w:pPr>
              <w:spacing w:before="240" w:after="240"/>
              <w:rPr>
                <w:rFonts w:hint="default" w:ascii="Sylfaen" w:hAnsi="Sylfaen" w:eastAsia="GHEA Grapalat" w:cs="Sylfaen"/>
              </w:rPr>
            </w:pPr>
            <w:sdt>
              <w:sdtPr>
                <w:rPr>
                  <w:rFonts w:hint="default" w:ascii="Sylfaen" w:hAnsi="Sylfaen" w:eastAsia="GHEA Grapalat" w:cs="Sylfaen"/>
                </w:rPr>
                <w:id w:val="-17049120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w:t>
            </w:r>
            <w:r>
              <w:rPr>
                <w:rFonts w:hint="default" w:ascii="Sylfaen" w:hAnsi="Sylfaen" w:eastAsia="GHEA Grapalat" w:cs="Sylfaen"/>
              </w:rPr>
              <w:t xml:space="preserve"> осуществляет реальный (фактический) контроль за данным юридическим лицом иными средствами</w:t>
            </w:r>
          </w:p>
        </w:tc>
      </w:tr>
      <w:tr w14:paraId="18168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F4E6B9D">
            <w:pPr>
              <w:spacing w:before="240" w:after="240"/>
              <w:jc w:val="both"/>
              <w:rPr>
                <w:rFonts w:hint="default" w:ascii="Sylfaen" w:hAnsi="Sylfaen" w:eastAsia="GHEA Grapalat" w:cs="Sylfaen"/>
              </w:rPr>
            </w:pPr>
            <w:sdt>
              <w:sdtPr>
                <w:rPr>
                  <w:rFonts w:hint="default" w:ascii="Sylfaen" w:hAnsi="Sylfaen" w:eastAsia="GHEA Grapalat" w:cs="Sylfaen"/>
                </w:rPr>
                <w:id w:val="-18197184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GHEA Grapalat" w:cs="Sylfaen"/>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hint="default" w:ascii="Sylfaen" w:hAnsi="Sylfaen" w:eastAsia="GHEA Grapalat" w:cs="Sylfaen"/>
                <w:lang w:val="hy-AM"/>
              </w:rPr>
              <w:t>б</w:t>
            </w:r>
            <w:r>
              <w:rPr>
                <w:rFonts w:hint="default" w:ascii="Sylfaen" w:hAnsi="Sylfaen" w:eastAsia="GHEA Grapalat" w:cs="Sylfaen"/>
              </w:rPr>
              <w:t>"</w:t>
            </w:r>
          </w:p>
        </w:tc>
      </w:tr>
    </w:tbl>
    <w:p w14:paraId="66E9AB6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3485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41272DC">
            <w:pPr>
              <w:spacing w:before="240" w:after="240"/>
              <w:jc w:val="both"/>
              <w:rPr>
                <w:rFonts w:hint="default" w:ascii="Sylfaen" w:hAnsi="Sylfaen" w:eastAsia="GHEA Grapalat" w:cs="Sylfaen"/>
              </w:rPr>
            </w:pPr>
            <w:sdt>
              <w:sdtPr>
                <w:rPr>
                  <w:rFonts w:hint="default" w:ascii="Sylfaen" w:hAnsi="Sylfaen" w:eastAsia="GHEA Grapalat" w:cs="Sylfaen"/>
                </w:rPr>
                <w:id w:val="189746133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Cambria Math" w:cs="Sylfaen"/>
              </w:rPr>
              <w:t xml:space="preserve">․ </w:t>
            </w:r>
            <w:r>
              <w:rPr>
                <w:rFonts w:hint="default" w:ascii="Sylfaen" w:hAnsi="Sylfaen" w:eastAsia="GHEA Grapalat" w:cs="Sylfaen"/>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3540D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98D65B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auto"/>
            <w:vAlign w:val="center"/>
          </w:tcPr>
          <w:p w14:paraId="34BB3DC3">
            <w:pPr>
              <w:spacing w:before="240" w:after="240"/>
              <w:rPr>
                <w:rFonts w:hint="default" w:ascii="Sylfaen" w:hAnsi="Sylfaen" w:eastAsia="GHEA Grapalat" w:cs="Sylfaen"/>
              </w:rPr>
            </w:pPr>
          </w:p>
        </w:tc>
      </w:tr>
      <w:tr w14:paraId="1ED59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E9900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52CB777F">
            <w:pPr>
              <w:spacing w:before="240" w:after="240" w:line="259" w:lineRule="auto"/>
              <w:rPr>
                <w:rFonts w:hint="default" w:ascii="Sylfaen" w:hAnsi="Sylfaen" w:eastAsia="GHEA Grapalat" w:cs="Sylfaen"/>
              </w:rPr>
            </w:pPr>
            <w:sdt>
              <w:sdtPr>
                <w:rPr>
                  <w:rFonts w:hint="default" w:ascii="Sylfaen" w:hAnsi="Sylfaen" w:eastAsia="GHEA Grapalat" w:cs="Sylfaen"/>
                </w:rPr>
                <w:id w:val="37019415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385E5CC">
            <w:pPr>
              <w:spacing w:before="240" w:after="240" w:line="259" w:lineRule="auto"/>
              <w:rPr>
                <w:rFonts w:hint="default" w:ascii="Sylfaen" w:hAnsi="Sylfaen" w:eastAsia="GHEA Grapalat" w:cs="Sylfaen"/>
              </w:rPr>
            </w:pPr>
            <w:sdt>
              <w:sdtPr>
                <w:rPr>
                  <w:rFonts w:hint="default" w:ascii="Sylfaen" w:hAnsi="Sylfaen" w:eastAsia="GHEA Grapalat" w:cs="Sylfaen"/>
                </w:rPr>
                <w:id w:val="135838691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1A42B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4A467FD">
            <w:pPr>
              <w:spacing w:before="240" w:after="240"/>
              <w:rPr>
                <w:rFonts w:hint="default" w:ascii="Sylfaen" w:hAnsi="Sylfaen" w:eastAsia="GHEA Grapalat" w:cs="Sylfaen"/>
              </w:rPr>
            </w:pPr>
            <w:sdt>
              <w:sdtPr>
                <w:rPr>
                  <w:rFonts w:hint="default" w:ascii="Sylfaen" w:hAnsi="Sylfaen" w:eastAsia="GHEA Grapalat" w:cs="Sylfaen"/>
                </w:rPr>
                <w:id w:val="-1350172285"/>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 xml:space="preserve">․ </w:t>
            </w:r>
            <w:r>
              <w:rPr>
                <w:rFonts w:hint="default" w:ascii="Sylfaen" w:hAnsi="Sylfaen" w:eastAsia="GHEA Grapalat" w:cs="Sylfaen"/>
              </w:rPr>
              <w:t xml:space="preserve">имеет право назначать или </w:t>
            </w:r>
            <w:r>
              <w:rPr>
                <w:rFonts w:hint="default" w:ascii="Sylfaen" w:hAnsi="Sylfaen" w:eastAsia="GHEA Grapalat" w:cs="Sylfaen"/>
                <w:lang w:eastAsia="hy-AM"/>
              </w:rPr>
              <w:t>освобождать</w:t>
            </w:r>
            <w:r>
              <w:rPr>
                <w:rFonts w:hint="default" w:ascii="Sylfaen" w:hAnsi="Sylfaen" w:eastAsia="GHEA Grapalat" w:cs="Sylfaen"/>
              </w:rPr>
              <w:t xml:space="preserve"> большинство членов органов управления юридического лица</w:t>
            </w:r>
          </w:p>
        </w:tc>
      </w:tr>
      <w:tr w14:paraId="25957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7DC86DE">
            <w:pPr>
              <w:spacing w:before="240" w:after="240"/>
              <w:rPr>
                <w:rFonts w:hint="default" w:ascii="Sylfaen" w:hAnsi="Sylfaen" w:eastAsia="GHEA Grapalat" w:cs="Sylfaen"/>
              </w:rPr>
            </w:pPr>
            <w:sdt>
              <w:sdtPr>
                <w:rPr>
                  <w:rFonts w:hint="default" w:ascii="Sylfaen" w:hAnsi="Sylfaen" w:eastAsia="GHEA Grapalat" w:cs="Sylfaen"/>
                </w:rPr>
                <w:id w:val="-172258921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Cambria Math" w:cs="Sylfaen"/>
              </w:rPr>
              <w:t xml:space="preserve">․ </w:t>
            </w:r>
            <w:r>
              <w:rPr>
                <w:rFonts w:hint="default" w:ascii="Sylfaen" w:hAnsi="Sylfaen" w:eastAsia="GHEA Grapalat" w:cs="Sylfaen"/>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1EABD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31A3F11">
            <w:pPr>
              <w:spacing w:before="240" w:after="240"/>
              <w:rPr>
                <w:rFonts w:hint="default" w:ascii="Sylfaen" w:hAnsi="Sylfaen" w:eastAsia="GHEA Grapalat" w:cs="Sylfaen"/>
              </w:rPr>
            </w:pPr>
            <w:sdt>
              <w:sdtPr>
                <w:rPr>
                  <w:rFonts w:hint="default" w:ascii="Sylfaen" w:hAnsi="Sylfaen" w:eastAsia="GHEA Grapalat" w:cs="Sylfaen"/>
                </w:rPr>
                <w:id w:val="-158375389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г</w:t>
            </w:r>
            <w:r>
              <w:rPr>
                <w:rFonts w:hint="default" w:ascii="Sylfaen" w:hAnsi="Sylfaen" w:eastAsia="Cambria Math" w:cs="Sylfaen"/>
              </w:rPr>
              <w:t xml:space="preserve">․ </w:t>
            </w:r>
            <w:r>
              <w:rPr>
                <w:rFonts w:hint="default" w:ascii="Sylfaen" w:hAnsi="Sylfaen" w:eastAsia="GHEA Grapalat" w:cs="Sylfaen"/>
              </w:rPr>
              <w:t>осуществляет реальный (фактический) контроль за юридическим лицом иными средствами</w:t>
            </w:r>
          </w:p>
        </w:tc>
      </w:tr>
      <w:tr w14:paraId="33D8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95B636">
            <w:pPr>
              <w:spacing w:before="240" w:after="240"/>
              <w:rPr>
                <w:rFonts w:hint="default" w:ascii="Sylfaen" w:hAnsi="Sylfaen" w:eastAsia="GHEA Grapalat" w:cs="Sylfaen"/>
              </w:rPr>
            </w:pPr>
            <w:sdt>
              <w:sdtPr>
                <w:rPr>
                  <w:rFonts w:hint="default" w:ascii="Sylfaen" w:hAnsi="Sylfaen" w:eastAsia="GHEA Grapalat" w:cs="Sylfaen"/>
                </w:rPr>
                <w:id w:val="-104266716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д</w:t>
            </w:r>
            <w:r>
              <w:rPr>
                <w:rFonts w:hint="default" w:ascii="Sylfaen" w:hAnsi="Sylfaen" w:eastAsia="Cambria Math" w:cs="Sylfaen"/>
              </w:rPr>
              <w:t xml:space="preserve">․ </w:t>
            </w:r>
            <w:r>
              <w:rPr>
                <w:rFonts w:hint="default" w:ascii="Sylfaen" w:hAnsi="Sylfaen" w:eastAsia="GHEA Grapalat" w:cs="Sylfaen"/>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C1FEC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9430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6867D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День, месяц, год становления реальным бенефициаром</w:t>
            </w:r>
          </w:p>
        </w:tc>
        <w:tc>
          <w:tcPr>
            <w:tcW w:w="6180" w:type="dxa"/>
            <w:vAlign w:val="center"/>
          </w:tcPr>
          <w:p w14:paraId="79AB0FAF">
            <w:pPr>
              <w:spacing w:before="240" w:after="240"/>
              <w:rPr>
                <w:rFonts w:hint="default" w:ascii="Sylfaen" w:hAnsi="Sylfaen" w:eastAsia="GHEA Grapalat" w:cs="Sylfaen"/>
              </w:rPr>
            </w:pPr>
          </w:p>
        </w:tc>
      </w:tr>
      <w:tr w14:paraId="5096A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C1F75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Осуществление контроля за организацией</w:t>
            </w:r>
          </w:p>
        </w:tc>
        <w:tc>
          <w:tcPr>
            <w:tcW w:w="6180" w:type="dxa"/>
            <w:vAlign w:val="center"/>
          </w:tcPr>
          <w:p w14:paraId="5943527B">
            <w:pPr>
              <w:spacing w:before="240" w:after="240" w:line="259" w:lineRule="auto"/>
              <w:rPr>
                <w:rFonts w:hint="default" w:ascii="Sylfaen" w:hAnsi="Sylfaen" w:eastAsia="GHEA Grapalat" w:cs="Sylfaen"/>
              </w:rPr>
            </w:pPr>
            <w:sdt>
              <w:sdtPr>
                <w:rPr>
                  <w:rFonts w:hint="default" w:ascii="Sylfaen" w:hAnsi="Sylfaen" w:eastAsia="GHEA Grapalat" w:cs="Sylfaen"/>
                </w:rPr>
                <w:id w:val="1769041764"/>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Отдельно</w:t>
            </w:r>
          </w:p>
          <w:p w14:paraId="5B94092C">
            <w:pPr>
              <w:rPr>
                <w:rFonts w:hint="default" w:ascii="Sylfaen" w:hAnsi="Sylfaen" w:eastAsia="GHEA Grapalat" w:cs="Sylfaen"/>
              </w:rPr>
            </w:pPr>
            <w:sdt>
              <w:sdtPr>
                <w:rPr>
                  <w:rFonts w:hint="default" w:ascii="Sylfaen" w:hAnsi="Sylfaen" w:eastAsia="GHEA Grapalat" w:cs="Sylfaen"/>
                </w:rPr>
                <w:id w:val="45428789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Совместно с аффилированными лицами</w:t>
            </w:r>
          </w:p>
        </w:tc>
      </w:tr>
      <w:tr w14:paraId="14147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AAADD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7C0B316">
            <w:pPr>
              <w:spacing w:before="240" w:after="240" w:line="259" w:lineRule="auto"/>
              <w:rPr>
                <w:rFonts w:hint="default" w:ascii="Sylfaen" w:hAnsi="Sylfaen" w:eastAsia="GHEA Grapalat" w:cs="Sylfaen"/>
              </w:rPr>
            </w:pPr>
            <w:sdt>
              <w:sdtPr>
                <w:rPr>
                  <w:rFonts w:hint="default" w:ascii="Sylfaen" w:hAnsi="Sylfaen" w:eastAsia="GHEA Grapalat" w:cs="Sylfaen"/>
                </w:rPr>
                <w:id w:val="44758743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Да</w:t>
            </w:r>
          </w:p>
          <w:p w14:paraId="54F01845">
            <w:pPr>
              <w:spacing w:before="240" w:after="240" w:line="259" w:lineRule="auto"/>
              <w:rPr>
                <w:rFonts w:hint="default" w:ascii="Sylfaen" w:hAnsi="Sylfaen" w:eastAsia="GHEA Grapalat" w:cs="Sylfaen"/>
              </w:rPr>
            </w:pPr>
            <w:sdt>
              <w:sdtPr>
                <w:rPr>
                  <w:rFonts w:hint="default" w:ascii="Sylfaen" w:hAnsi="Sylfaen" w:eastAsia="GHEA Grapalat" w:cs="Sylfaen"/>
                </w:rPr>
                <w:id w:val="-123639248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Нет</w:t>
            </w:r>
          </w:p>
        </w:tc>
      </w:tr>
    </w:tbl>
    <w:p w14:paraId="6C257DD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436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741B4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электронной почты</w:t>
            </w:r>
          </w:p>
        </w:tc>
        <w:tc>
          <w:tcPr>
            <w:tcW w:w="6180" w:type="dxa"/>
            <w:vAlign w:val="center"/>
          </w:tcPr>
          <w:p w14:paraId="4755BF8A">
            <w:pPr>
              <w:spacing w:before="240" w:after="240"/>
              <w:rPr>
                <w:rFonts w:hint="default" w:ascii="Sylfaen" w:hAnsi="Sylfaen" w:eastAsia="GHEA Grapalat" w:cs="Sylfaen"/>
              </w:rPr>
            </w:pPr>
          </w:p>
        </w:tc>
      </w:tr>
      <w:tr w14:paraId="1C64D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7B4A8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телефона</w:t>
            </w:r>
          </w:p>
        </w:tc>
        <w:tc>
          <w:tcPr>
            <w:tcW w:w="6180" w:type="dxa"/>
            <w:vAlign w:val="center"/>
          </w:tcPr>
          <w:p w14:paraId="4B8CACE1">
            <w:pPr>
              <w:spacing w:before="240" w:after="240"/>
              <w:rPr>
                <w:rFonts w:hint="default" w:ascii="Sylfaen" w:hAnsi="Sylfaen" w:eastAsia="GHEA Grapalat" w:cs="Sylfaen"/>
              </w:rPr>
            </w:pPr>
          </w:p>
        </w:tc>
      </w:tr>
    </w:tbl>
    <w:p w14:paraId="4D5A60DD">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0E3549A9">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Промежуточные юридические лица</w:t>
      </w:r>
    </w:p>
    <w:p w14:paraId="39417BA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775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BA34A8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A6BC771">
            <w:pPr>
              <w:spacing w:before="240" w:after="240"/>
              <w:rPr>
                <w:rFonts w:hint="default" w:ascii="Sylfaen" w:hAnsi="Sylfaen" w:eastAsia="GHEA Grapalat" w:cs="Sylfaen"/>
              </w:rPr>
            </w:pPr>
          </w:p>
        </w:tc>
      </w:tr>
      <w:tr w14:paraId="42BE0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0A5A5A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12E481DD">
            <w:pPr>
              <w:spacing w:before="240" w:after="240"/>
              <w:rPr>
                <w:rFonts w:hint="default" w:ascii="Sylfaen" w:hAnsi="Sylfaen" w:eastAsia="GHEA Grapalat" w:cs="Sylfaen"/>
              </w:rPr>
            </w:pPr>
          </w:p>
        </w:tc>
      </w:tr>
      <w:tr w14:paraId="358DD9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66064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21F7BC5C">
            <w:pPr>
              <w:spacing w:before="240" w:after="240"/>
              <w:rPr>
                <w:rFonts w:hint="default" w:ascii="Sylfaen" w:hAnsi="Sylfaen" w:eastAsia="GHEA Grapalat" w:cs="Sylfaen"/>
              </w:rPr>
            </w:pPr>
          </w:p>
        </w:tc>
      </w:tr>
      <w:tr w14:paraId="48ABA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1469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5BD6A5AB">
            <w:pPr>
              <w:spacing w:before="240" w:after="240"/>
              <w:rPr>
                <w:rFonts w:hint="default" w:ascii="Sylfaen" w:hAnsi="Sylfaen" w:eastAsia="GHEA Grapalat" w:cs="Sylfaen"/>
              </w:rPr>
            </w:pPr>
          </w:p>
        </w:tc>
      </w:tr>
      <w:tr w14:paraId="2E902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B06F52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426E59CC">
            <w:pPr>
              <w:spacing w:before="240" w:after="240"/>
              <w:rPr>
                <w:rFonts w:hint="default" w:ascii="Sylfaen" w:hAnsi="Sylfaen" w:eastAsia="GHEA Grapalat" w:cs="Sylfaen"/>
              </w:rPr>
            </w:pPr>
          </w:p>
        </w:tc>
      </w:tr>
      <w:tr w14:paraId="2CD8C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71EC8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63329A94">
            <w:pPr>
              <w:spacing w:before="240" w:after="240"/>
              <w:rPr>
                <w:rFonts w:hint="default" w:ascii="Sylfaen" w:hAnsi="Sylfaen" w:eastAsia="GHEA Grapalat" w:cs="Sylfaen"/>
              </w:rPr>
            </w:pPr>
          </w:p>
        </w:tc>
      </w:tr>
      <w:tr w14:paraId="21B56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7C887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1234968A">
            <w:pPr>
              <w:spacing w:before="240" w:after="240"/>
              <w:rPr>
                <w:rFonts w:hint="default" w:ascii="Sylfaen" w:hAnsi="Sylfaen" w:eastAsia="GHEA Grapalat" w:cs="Sylfaen"/>
              </w:rPr>
            </w:pPr>
          </w:p>
        </w:tc>
      </w:tr>
    </w:tbl>
    <w:p w14:paraId="629FDC9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E60F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4BECDB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522964">
            <w:pPr>
              <w:spacing w:before="240" w:after="240"/>
              <w:rPr>
                <w:rFonts w:hint="default" w:ascii="Sylfaen" w:hAnsi="Sylfaen" w:eastAsia="GHEA Grapalat" w:cs="Sylfaen"/>
              </w:rPr>
            </w:pPr>
          </w:p>
        </w:tc>
      </w:tr>
      <w:tr w14:paraId="4EB99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95E832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29AEC2CD">
            <w:pPr>
              <w:spacing w:before="240" w:after="240"/>
              <w:rPr>
                <w:rFonts w:hint="default" w:ascii="Sylfaen" w:hAnsi="Sylfaen" w:eastAsia="GHEA Grapalat" w:cs="Sylfaen"/>
              </w:rPr>
            </w:pPr>
          </w:p>
        </w:tc>
      </w:tr>
      <w:tr w14:paraId="2FD5C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FB0EA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2BB7AFF5">
            <w:pPr>
              <w:spacing w:before="240" w:after="240"/>
              <w:rPr>
                <w:rFonts w:hint="default" w:ascii="Sylfaen" w:hAnsi="Sylfaen" w:eastAsia="GHEA Grapalat" w:cs="Sylfaen"/>
              </w:rPr>
            </w:pPr>
          </w:p>
        </w:tc>
      </w:tr>
      <w:tr w14:paraId="18E11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5A2456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0CAFBA07">
            <w:pPr>
              <w:spacing w:before="240" w:after="240"/>
              <w:rPr>
                <w:rFonts w:hint="default" w:ascii="Sylfaen" w:hAnsi="Sylfaen" w:eastAsia="GHEA Grapalat" w:cs="Sylfaen"/>
              </w:rPr>
            </w:pPr>
          </w:p>
        </w:tc>
      </w:tr>
      <w:tr w14:paraId="1C87F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E17AC6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7927ABB0">
            <w:pPr>
              <w:spacing w:before="240" w:after="240"/>
              <w:rPr>
                <w:rFonts w:hint="default" w:ascii="Sylfaen" w:hAnsi="Sylfaen" w:eastAsia="GHEA Grapalat" w:cs="Sylfaen"/>
              </w:rPr>
            </w:pPr>
          </w:p>
        </w:tc>
      </w:tr>
    </w:tbl>
    <w:p w14:paraId="4056ACB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rPr>
      </w:pPr>
      <w:r>
        <w:rPr>
          <w:rFonts w:hint="default" w:ascii="Sylfaen" w:hAnsi="Sylfaen" w:eastAsia="GHEA Grapalat" w:cs="Sylfaen"/>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9F24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62BC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6F9C6C4F">
            <w:pPr>
              <w:spacing w:before="240" w:after="240"/>
              <w:rPr>
                <w:rFonts w:hint="default" w:ascii="Sylfaen" w:hAnsi="Sylfaen" w:eastAsia="GHEA Grapalat" w:cs="Sylfaen"/>
              </w:rPr>
            </w:pPr>
          </w:p>
        </w:tc>
      </w:tr>
      <w:tr w14:paraId="5C24B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4AA4F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Ссылка на документы, наличествующие на бирже</w:t>
            </w:r>
          </w:p>
        </w:tc>
        <w:tc>
          <w:tcPr>
            <w:tcW w:w="6180" w:type="dxa"/>
            <w:vAlign w:val="center"/>
          </w:tcPr>
          <w:p w14:paraId="0BD2AC21">
            <w:pPr>
              <w:spacing w:before="240" w:after="240"/>
              <w:rPr>
                <w:rFonts w:hint="default" w:ascii="Sylfaen" w:hAnsi="Sylfaen" w:eastAsia="GHEA Grapalat" w:cs="Sylfaen"/>
              </w:rPr>
            </w:pPr>
          </w:p>
        </w:tc>
      </w:tr>
    </w:tbl>
    <w:p w14:paraId="1B6B3151">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7647A8A7">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r>
        <w:rPr>
          <w:rFonts w:hint="default" w:ascii="Sylfaen" w:hAnsi="Sylfaen" w:eastAsia="GHEA Grapalat" w:cs="Sylfaen"/>
          <w:b/>
          <w:color w:val="000000"/>
        </w:rPr>
        <w:t>Дополнительные примечания</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077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0ECA6942">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023B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2B1A2AC1">
            <w:pPr>
              <w:rPr>
                <w:rFonts w:hint="default" w:ascii="Sylfaen" w:hAnsi="Sylfaen" w:eastAsia="GHEA Grapalat" w:cs="Sylfaen"/>
                <w:b/>
                <w:color w:val="000000"/>
              </w:rPr>
            </w:pPr>
          </w:p>
        </w:tc>
      </w:tr>
    </w:tbl>
    <w:p w14:paraId="01C54584">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3852BE86">
      <w:pPr>
        <w:rPr>
          <w:rFonts w:hint="default" w:ascii="Sylfaen" w:hAnsi="Sylfaen" w:cs="Sylfaen"/>
          <w:b/>
        </w:rPr>
      </w:pPr>
    </w:p>
    <w:p w14:paraId="46CC28ED">
      <w:pPr>
        <w:rPr>
          <w:ins w:id="6" w:author="Inesa Kocharyan" w:date="2021-09-01T11:45:00Z"/>
          <w:rFonts w:hint="default" w:ascii="Sylfaen" w:hAnsi="Sylfaen" w:cs="Sylfaen"/>
          <w:b/>
        </w:rPr>
      </w:pPr>
    </w:p>
    <w:p w14:paraId="557748E5">
      <w:pPr>
        <w:rPr>
          <w:rFonts w:hint="default" w:ascii="Sylfaen" w:hAnsi="Sylfaen" w:cs="Sylfaen"/>
          <w:b/>
        </w:rPr>
      </w:pPr>
      <w:r>
        <w:rPr>
          <w:rFonts w:hint="default" w:ascii="Sylfaen" w:hAnsi="Sylfaen" w:cs="Sylfaen"/>
          <w:b/>
        </w:rPr>
        <w:br w:type="page"/>
      </w:r>
    </w:p>
    <w:p w14:paraId="6CEF32FD">
      <w:pPr>
        <w:spacing w:line="360" w:lineRule="auto"/>
        <w:contextualSpacing/>
        <w:jc w:val="center"/>
        <w:rPr>
          <w:rFonts w:hint="default" w:ascii="Sylfaen" w:hAnsi="Sylfaen" w:cs="Sylfaen"/>
          <w:b/>
          <w:lang w:val="hy-AM"/>
        </w:rPr>
      </w:pPr>
      <w:r>
        <w:rPr>
          <w:rFonts w:hint="default" w:ascii="Sylfaen" w:hAnsi="Sylfaen" w:cs="Sylfaen"/>
          <w:b/>
        </w:rPr>
        <w:t>Порядок заполнения декларации</w:t>
      </w:r>
    </w:p>
    <w:p w14:paraId="0B836899">
      <w:pPr>
        <w:pStyle w:val="76"/>
        <w:numPr>
          <w:ilvl w:val="0"/>
          <w:numId w:val="6"/>
        </w:numPr>
        <w:spacing w:after="200" w:line="360" w:lineRule="auto"/>
        <w:ind w:left="0"/>
        <w:contextualSpacing/>
        <w:jc w:val="both"/>
        <w:rPr>
          <w:rFonts w:hint="default" w:ascii="Sylfaen" w:hAnsi="Sylfaen" w:cs="Sylfaen"/>
        </w:rPr>
      </w:pPr>
      <w:r>
        <w:rPr>
          <w:rFonts w:hint="default" w:ascii="Sylfaen" w:hAnsi="Sylfaen" w:cs="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5B1A85">
      <w:pPr>
        <w:pStyle w:val="76"/>
        <w:numPr>
          <w:ilvl w:val="0"/>
          <w:numId w:val="7"/>
        </w:numPr>
        <w:spacing w:after="200" w:line="360" w:lineRule="auto"/>
        <w:ind w:left="0" w:firstLine="142"/>
        <w:contextualSpacing/>
        <w:jc w:val="both"/>
        <w:rPr>
          <w:rFonts w:hint="default" w:ascii="Sylfaen" w:hAnsi="Sylfaen" w:cs="Sylfaen"/>
        </w:rPr>
      </w:pPr>
      <w:r>
        <w:rPr>
          <w:rFonts w:hint="default" w:ascii="Sylfaen" w:hAnsi="Sylfaen" w:cs="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E37B65">
      <w:pPr>
        <w:pStyle w:val="76"/>
        <w:numPr>
          <w:ilvl w:val="0"/>
          <w:numId w:val="7"/>
        </w:numPr>
        <w:spacing w:after="200" w:line="360" w:lineRule="auto"/>
        <w:contextualSpacing/>
        <w:jc w:val="both"/>
        <w:rPr>
          <w:rFonts w:hint="default" w:ascii="Sylfaen" w:hAnsi="Sylfaen" w:cs="Sylfaen"/>
        </w:rPr>
      </w:pPr>
      <w:r>
        <w:rPr>
          <w:rFonts w:hint="default" w:ascii="Sylfaen" w:hAnsi="Sylfaen" w:cs="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DA813D1">
      <w:pPr>
        <w:pStyle w:val="76"/>
        <w:numPr>
          <w:ilvl w:val="0"/>
          <w:numId w:val="7"/>
        </w:numPr>
        <w:spacing w:after="200" w:line="360" w:lineRule="auto"/>
        <w:ind w:left="0" w:firstLine="0"/>
        <w:contextualSpacing/>
        <w:jc w:val="both"/>
        <w:rPr>
          <w:rFonts w:hint="default" w:ascii="Sylfaen" w:hAnsi="Sylfaen" w:cs="Sylfaen"/>
        </w:rPr>
      </w:pPr>
      <w:r>
        <w:rPr>
          <w:rFonts w:hint="default" w:ascii="Sylfaen" w:hAnsi="Sylfaen" w:cs="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EE6D18">
      <w:pPr>
        <w:pStyle w:val="76"/>
        <w:numPr>
          <w:ilvl w:val="0"/>
          <w:numId w:val="6"/>
        </w:numPr>
        <w:spacing w:after="200" w:line="360" w:lineRule="auto"/>
        <w:ind w:left="142" w:hanging="284"/>
        <w:contextualSpacing/>
        <w:jc w:val="both"/>
        <w:rPr>
          <w:rFonts w:hint="default" w:ascii="Sylfaen" w:hAnsi="Sylfaen" w:cs="Sylfaen"/>
        </w:rPr>
      </w:pPr>
      <w:r>
        <w:rPr>
          <w:rFonts w:hint="default" w:ascii="Sylfaen" w:hAnsi="Sylfaen" w:cs="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5F57A5">
      <w:pPr>
        <w:pStyle w:val="76"/>
        <w:numPr>
          <w:ilvl w:val="0"/>
          <w:numId w:val="8"/>
        </w:numPr>
        <w:spacing w:after="200" w:line="360" w:lineRule="auto"/>
        <w:contextualSpacing/>
        <w:jc w:val="both"/>
        <w:rPr>
          <w:rFonts w:hint="default" w:ascii="Sylfaen" w:hAnsi="Sylfaen" w:cs="Sylfaen"/>
        </w:rPr>
      </w:pPr>
      <w:r>
        <w:rPr>
          <w:rFonts w:hint="default" w:ascii="Sylfaen" w:hAnsi="Sylfaen" w:cs="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D70392">
      <w:pPr>
        <w:pStyle w:val="76"/>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70A18E">
      <w:pPr>
        <w:pStyle w:val="76"/>
        <w:numPr>
          <w:ilvl w:val="0"/>
          <w:numId w:val="8"/>
        </w:numPr>
        <w:spacing w:after="200" w:line="360" w:lineRule="auto"/>
        <w:contextualSpacing/>
        <w:jc w:val="both"/>
        <w:rPr>
          <w:rFonts w:hint="default" w:ascii="Sylfaen" w:hAnsi="Sylfaen" w:cs="Sylfaen"/>
        </w:rPr>
      </w:pPr>
      <w:r>
        <w:rPr>
          <w:rFonts w:hint="default" w:ascii="Sylfaen" w:hAnsi="Sylfaen" w:cs="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CE77C">
      <w:pPr>
        <w:pStyle w:val="76"/>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default" w:ascii="Sylfaen" w:hAnsi="Sylfaen" w:eastAsia="MS Mincho" w:cs="Sylfaen"/>
        </w:rPr>
        <w:t>․</w:t>
      </w:r>
    </w:p>
    <w:p w14:paraId="4EBFAF42">
      <w:pPr>
        <w:pStyle w:val="76"/>
        <w:numPr>
          <w:ilvl w:val="0"/>
          <w:numId w:val="9"/>
        </w:numPr>
        <w:spacing w:after="200" w:line="360" w:lineRule="auto"/>
        <w:ind w:left="0" w:hanging="426"/>
        <w:contextualSpacing/>
        <w:jc w:val="both"/>
        <w:rPr>
          <w:rFonts w:hint="default" w:ascii="Sylfaen" w:hAnsi="Sylfaen" w:cs="Sylfaen"/>
        </w:rPr>
      </w:pPr>
      <w:r>
        <w:rPr>
          <w:rFonts w:hint="default" w:ascii="Sylfaen" w:hAnsi="Sylfaen" w:cs="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282C54">
      <w:pPr>
        <w:spacing w:line="360" w:lineRule="auto"/>
        <w:ind w:left="-360"/>
        <w:contextualSpacing/>
        <w:jc w:val="both"/>
        <w:rPr>
          <w:rFonts w:hint="default" w:ascii="Sylfaen" w:hAnsi="Sylfaen" w:cs="Sylfaen"/>
        </w:rPr>
      </w:pPr>
      <w:r>
        <w:rPr>
          <w:rFonts w:hint="default" w:ascii="Sylfaen" w:hAnsi="Sylfaen" w:cs="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1F92BA">
      <w:pPr>
        <w:pStyle w:val="76"/>
        <w:numPr>
          <w:ilvl w:val="0"/>
          <w:numId w:val="6"/>
        </w:numPr>
        <w:spacing w:after="200" w:line="360" w:lineRule="auto"/>
        <w:ind w:left="0"/>
        <w:contextualSpacing/>
        <w:jc w:val="both"/>
        <w:rPr>
          <w:rFonts w:hint="default" w:ascii="Sylfaen" w:hAnsi="Sylfaen" w:cs="Sylfaen"/>
        </w:rPr>
      </w:pPr>
      <w:r>
        <w:rPr>
          <w:rFonts w:hint="default" w:ascii="Sylfaen" w:hAnsi="Sylfaen" w:cs="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default" w:ascii="Sylfaen" w:hAnsi="Sylfaen" w:eastAsia="MS Mincho" w:cs="Sylfaen"/>
        </w:rPr>
        <w:t>․</w:t>
      </w:r>
    </w:p>
    <w:p w14:paraId="2BDCD6A9">
      <w:pPr>
        <w:pStyle w:val="76"/>
        <w:numPr>
          <w:ilvl w:val="0"/>
          <w:numId w:val="10"/>
        </w:numPr>
        <w:spacing w:after="200" w:line="360" w:lineRule="auto"/>
        <w:ind w:left="0"/>
        <w:contextualSpacing/>
        <w:jc w:val="both"/>
        <w:rPr>
          <w:rFonts w:hint="default" w:ascii="Sylfaen" w:hAnsi="Sylfaen" w:cs="Sylfaen"/>
        </w:rPr>
      </w:pPr>
      <w:r>
        <w:rPr>
          <w:rFonts w:hint="default" w:ascii="Sylfaen" w:hAnsi="Sylfaen" w:cs="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E74A0C">
      <w:pPr>
        <w:spacing w:line="360" w:lineRule="auto"/>
        <w:ind w:left="-375"/>
        <w:contextualSpacing/>
        <w:jc w:val="both"/>
        <w:rPr>
          <w:rFonts w:hint="default" w:ascii="Sylfaen" w:hAnsi="Sylfaen" w:cs="Sylfaen"/>
          <w:highlight w:val="yellow"/>
        </w:rPr>
      </w:pPr>
      <w:r>
        <w:rPr>
          <w:rFonts w:hint="default" w:ascii="Sylfaen" w:hAnsi="Sylfaen" w:cs="Sylfaen"/>
        </w:rPr>
        <w:t>2)  в подразделе "Документ, удостоверяющий личность" вносятся сведения о документе, удостоверяющем личность реального бенефициара;</w:t>
      </w:r>
    </w:p>
    <w:p w14:paraId="47D7A645">
      <w:pPr>
        <w:spacing w:line="360" w:lineRule="auto"/>
        <w:ind w:left="-375"/>
        <w:contextualSpacing/>
        <w:jc w:val="both"/>
        <w:rPr>
          <w:rFonts w:hint="default" w:ascii="Sylfaen" w:hAnsi="Sylfaen" w:cs="Sylfaen"/>
          <w:highlight w:val="yellow"/>
        </w:rPr>
      </w:pPr>
      <w:r>
        <w:rPr>
          <w:rFonts w:hint="default" w:ascii="Sylfaen" w:hAnsi="Sylfaen" w:cs="Sylfaen"/>
        </w:rPr>
        <w:t>3) в подразделе "Адрес учета лица" заполняется адрес места учета реального бенефициара;</w:t>
      </w:r>
    </w:p>
    <w:p w14:paraId="7566AFCB">
      <w:pPr>
        <w:spacing w:line="360" w:lineRule="auto"/>
        <w:ind w:left="-375"/>
        <w:contextualSpacing/>
        <w:jc w:val="both"/>
        <w:rPr>
          <w:rFonts w:hint="default" w:ascii="Sylfaen" w:hAnsi="Sylfaen" w:cs="Sylfaen"/>
          <w:highlight w:val="yellow"/>
        </w:rPr>
      </w:pPr>
      <w:r>
        <w:rPr>
          <w:rFonts w:hint="default" w:ascii="Sylfaen" w:hAnsi="Sylfaen" w:cs="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3FC49B">
      <w:pPr>
        <w:spacing w:line="360" w:lineRule="auto"/>
        <w:ind w:left="-375"/>
        <w:contextualSpacing/>
        <w:jc w:val="both"/>
        <w:rPr>
          <w:rFonts w:hint="default" w:ascii="Sylfaen" w:hAnsi="Sylfaen" w:cs="Sylfaen"/>
        </w:rPr>
      </w:pPr>
      <w:r>
        <w:rPr>
          <w:rFonts w:hint="default" w:ascii="Sylfaen" w:hAnsi="Sylfaen" w:cs="Sylfaen"/>
        </w:rPr>
        <w:t xml:space="preserve">5) подраздел "Основания </w:t>
      </w:r>
      <w:r>
        <w:rPr>
          <w:rFonts w:hint="default" w:ascii="Sylfaen" w:hAnsi="Sylfaen" w:cs="Sylfaen" w:eastAsiaTheme="minorHAnsi"/>
        </w:rPr>
        <w:t>являться</w:t>
      </w:r>
      <w:r>
        <w:rPr>
          <w:rFonts w:hint="default" w:ascii="Sylfaen" w:hAnsi="Sylfaen" w:cs="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53CC4C">
      <w:pPr>
        <w:spacing w:line="360" w:lineRule="auto"/>
        <w:contextualSpacing/>
        <w:jc w:val="both"/>
        <w:rPr>
          <w:rFonts w:hint="default" w:ascii="Sylfaen" w:hAnsi="Sylfaen" w:eastAsia="GHEA Grapalat" w:cs="Sylfaen"/>
        </w:rPr>
      </w:pPr>
      <w:r>
        <w:rPr>
          <w:rFonts w:hint="default" w:ascii="Sylfaen" w:hAnsi="Sylfaen" w:cs="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hint="default" w:ascii="Sylfaen" w:hAnsi="Sylfaen" w:cs="Sylfaen"/>
          <w:lang w:val="hy-AM"/>
        </w:rPr>
        <w:t>Օ</w:t>
      </w:r>
      <w:r>
        <w:rPr>
          <w:rFonts w:hint="default" w:ascii="Sylfaen" w:hAnsi="Sylfaen" w:cs="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hint="default" w:ascii="Sylfaen" w:hAnsi="Sylfaen" w:cs="Sylfaen"/>
          <w:lang w:val="hy-AM"/>
        </w:rPr>
        <w:t>Օ</w:t>
      </w:r>
      <w:r>
        <w:rPr>
          <w:rFonts w:hint="default" w:ascii="Sylfaen" w:hAnsi="Sylfaen" w:cs="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hint="default" w:ascii="Sylfaen" w:hAnsi="Sylfaen" w:cs="Sylfaen"/>
          <w:lang w:val="hy-AM"/>
        </w:rPr>
        <w:t>Օ</w:t>
      </w:r>
      <w:r>
        <w:rPr>
          <w:rFonts w:hint="default" w:ascii="Sylfaen" w:hAnsi="Sylfaen" w:cs="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hint="default" w:ascii="Sylfaen" w:hAnsi="Sylfaen" w:eastAsia="GHEA Grapalat" w:cs="Sylfaen"/>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2BA43F4">
      <w:pPr>
        <w:spacing w:line="360" w:lineRule="auto"/>
        <w:contextualSpacing/>
        <w:jc w:val="both"/>
        <w:rPr>
          <w:rFonts w:hint="default" w:ascii="Sylfaen" w:hAnsi="Sylfaen" w:cs="Sylfaen"/>
          <w:lang w:val="hy-AM"/>
        </w:rPr>
      </w:pPr>
      <w:r>
        <w:rPr>
          <w:rFonts w:hint="default" w:ascii="Sylfaen" w:hAnsi="Sylfaen" w:cs="Sylfaen"/>
        </w:rPr>
        <w:t xml:space="preserve">б. 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этого подраздела делается отметка, если лицо по смыслу пункта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но контролирует </w:t>
      </w:r>
      <w:r>
        <w:rPr>
          <w:rFonts w:hint="default" w:ascii="Sylfaen" w:hAnsi="Sylfaen" w:cs="Sylfaen"/>
          <w:lang w:val="hy-AM"/>
        </w:rPr>
        <w:t>Օ</w:t>
      </w:r>
      <w:r>
        <w:rPr>
          <w:rFonts w:hint="default" w:ascii="Sylfaen" w:hAnsi="Sylfaen" w:cs="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A9B53FF">
      <w:pPr>
        <w:spacing w:line="360" w:lineRule="auto"/>
        <w:contextualSpacing/>
        <w:jc w:val="both"/>
        <w:rPr>
          <w:rFonts w:hint="default" w:ascii="Sylfaen" w:hAnsi="Sylfaen" w:cs="Sylfaen"/>
        </w:rPr>
      </w:pPr>
      <w:r>
        <w:rPr>
          <w:rFonts w:hint="default" w:ascii="Sylfaen" w:hAnsi="Sylfaen" w:cs="Sylfaen"/>
        </w:rPr>
        <w:t>в</w:t>
      </w:r>
      <w:r>
        <w:rPr>
          <w:rFonts w:hint="default" w:ascii="Sylfaen" w:hAnsi="Sylfaen" w:cs="Sylfaen"/>
          <w:lang w:val="hy-AM"/>
        </w:rPr>
        <w:t xml:space="preserve">. </w:t>
      </w:r>
      <w:r>
        <w:rPr>
          <w:rFonts w:hint="default" w:ascii="Sylfaen" w:hAnsi="Sylfaen" w:cs="Sylfaen"/>
        </w:rPr>
        <w:t>в</w:t>
      </w:r>
      <w:r>
        <w:rPr>
          <w:rFonts w:hint="default" w:ascii="Sylfaen" w:hAnsi="Sylfaen" w:cs="Sylfaen"/>
          <w:lang w:val="hy-AM"/>
        </w:rPr>
        <w:t xml:space="preserve">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hint="default" w:ascii="Sylfaen" w:hAnsi="Sylfaen" w:cs="Sylfaen"/>
        </w:rPr>
        <w:t>О</w:t>
      </w:r>
      <w:r>
        <w:rPr>
          <w:rFonts w:hint="default" w:ascii="Sylfaen" w:hAnsi="Sylfaen" w:cs="Sylfaen"/>
          <w:lang w:val="hy-AM"/>
        </w:rPr>
        <w:t xml:space="preserve">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и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этого подраздела</w:t>
      </w:r>
      <w:r>
        <w:rPr>
          <w:rFonts w:hint="default" w:ascii="Sylfaen" w:hAnsi="Sylfaen" w:cs="Sylfaen"/>
        </w:rPr>
        <w:t>.</w:t>
      </w:r>
    </w:p>
    <w:p w14:paraId="2CB85D40">
      <w:pPr>
        <w:spacing w:line="360" w:lineRule="auto"/>
        <w:contextualSpacing/>
        <w:jc w:val="both"/>
        <w:rPr>
          <w:rFonts w:hint="default" w:ascii="Sylfaen" w:hAnsi="Sylfaen" w:cs="Sylfaen"/>
        </w:rPr>
      </w:pPr>
      <w:r>
        <w:rPr>
          <w:rFonts w:hint="default" w:ascii="Sylfaen" w:hAnsi="Sylfaen" w:cs="Sylfaen"/>
          <w:lang w:val="hy-AM"/>
        </w:rPr>
        <w:t xml:space="preserve">6) </w:t>
      </w:r>
      <w:r>
        <w:rPr>
          <w:rFonts w:hint="default" w:ascii="Sylfaen" w:hAnsi="Sylfaen" w:cs="Sylfaen"/>
        </w:rPr>
        <w:t>П</w:t>
      </w:r>
      <w:r>
        <w:rPr>
          <w:rFonts w:hint="default" w:ascii="Sylfaen" w:hAnsi="Sylfaen" w:cs="Sylfaen"/>
          <w:lang w:val="hy-AM"/>
        </w:rPr>
        <w:t xml:space="preserve">одраздел </w:t>
      </w:r>
      <w:r>
        <w:rPr>
          <w:rFonts w:hint="default" w:ascii="Sylfaen" w:hAnsi="Sylfaen" w:eastAsia="GHEA Grapalat" w:cs="Sylfaen"/>
        </w:rPr>
        <w:t>"</w:t>
      </w:r>
      <w:r>
        <w:rPr>
          <w:rFonts w:hint="default" w:ascii="Sylfaen" w:hAnsi="Sylfaen" w:cs="Sylfaen"/>
        </w:rPr>
        <w:t>О</w:t>
      </w:r>
      <w:r>
        <w:rPr>
          <w:rFonts w:hint="default" w:ascii="Sylfaen" w:hAnsi="Sylfaen" w:cs="Sylfaen"/>
          <w:lang w:val="hy-AM"/>
        </w:rPr>
        <w:t xml:space="preserve">снования </w:t>
      </w:r>
      <w:r>
        <w:rPr>
          <w:rFonts w:hint="default" w:ascii="Sylfaen" w:hAnsi="Sylfaen" w:cs="Sylfaen"/>
        </w:rPr>
        <w:t>являться</w:t>
      </w:r>
      <w:r>
        <w:rPr>
          <w:rFonts w:hint="default" w:ascii="Sylfaen" w:hAnsi="Sylfaen" w:cs="Sylfaen"/>
          <w:lang w:val="hy-AM"/>
        </w:rPr>
        <w:t xml:space="preserve"> реальн</w:t>
      </w:r>
      <w:r>
        <w:rPr>
          <w:rFonts w:hint="default" w:ascii="Sylfaen" w:hAnsi="Sylfaen" w:cs="Sylfaen"/>
        </w:rPr>
        <w:t>ым</w:t>
      </w:r>
      <w:r>
        <w:rPr>
          <w:rFonts w:hint="default" w:ascii="Sylfaen" w:hAnsi="Sylfaen" w:cs="Sylfaen"/>
          <w:lang w:val="hy-AM"/>
        </w:rPr>
        <w:t xml:space="preserve"> </w:t>
      </w:r>
      <w:r>
        <w:rPr>
          <w:rFonts w:hint="default" w:ascii="Sylfaen" w:hAnsi="Sylfaen" w:cs="Sylfaen"/>
        </w:rPr>
        <w:t>бенефициаром</w:t>
      </w:r>
      <w:r>
        <w:rPr>
          <w:rFonts w:hint="default" w:ascii="Sylfaen" w:hAnsi="Sylfaen" w:cs="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hint="default" w:ascii="Sylfaen" w:hAnsi="Sylfaen" w:cs="Sylfaen"/>
        </w:rPr>
        <w:t xml:space="preserve"> </w:t>
      </w:r>
      <w:r>
        <w:rPr>
          <w:rFonts w:hint="default" w:ascii="Sylfaen" w:hAnsi="Sylfaen" w:cs="Sylfaen"/>
          <w:lang w:val="hy-AM"/>
        </w:rPr>
        <w:t xml:space="preserve">Раскрытие реальных </w:t>
      </w:r>
      <w:r>
        <w:rPr>
          <w:rFonts w:hint="default" w:ascii="Sylfaen" w:hAnsi="Sylfaen" w:cs="Sylfaen"/>
        </w:rPr>
        <w:t>бенефициаров</w:t>
      </w:r>
      <w:r>
        <w:rPr>
          <w:rFonts w:hint="default" w:ascii="Sylfaen" w:hAnsi="Sylfaen" w:cs="Sylfaen"/>
          <w:lang w:val="hy-AM"/>
        </w:rPr>
        <w:t xml:space="preserve"> осуществляется по критериям, установленным Кодексом О недрах</w:t>
      </w:r>
      <w:r>
        <w:rPr>
          <w:rFonts w:hint="default" w:ascii="Sylfaen" w:hAnsi="Sylfaen" w:cs="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4B9F066C">
      <w:pPr>
        <w:spacing w:line="360" w:lineRule="auto"/>
        <w:contextualSpacing/>
        <w:jc w:val="both"/>
        <w:rPr>
          <w:rFonts w:hint="default" w:ascii="Sylfaen" w:hAnsi="Sylfaen" w:cs="Sylfaen"/>
        </w:rPr>
      </w:pPr>
      <w:r>
        <w:rPr>
          <w:rFonts w:hint="default" w:ascii="Sylfaen" w:hAnsi="Sylfaen" w:cs="Sylfaen"/>
        </w:rPr>
        <w:t xml:space="preserve">а. в пункте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подпункта 5 пункта 4 настоящего Порядка;</w:t>
      </w:r>
    </w:p>
    <w:p w14:paraId="1109EB4A">
      <w:pPr>
        <w:spacing w:line="360" w:lineRule="auto"/>
        <w:contextualSpacing/>
        <w:jc w:val="both"/>
        <w:rPr>
          <w:rFonts w:hint="default" w:ascii="Sylfaen" w:hAnsi="Sylfaen" w:cs="Sylfaen"/>
          <w:lang w:val="hy-AM"/>
        </w:rPr>
      </w:pPr>
      <w:r>
        <w:rPr>
          <w:rFonts w:hint="default" w:ascii="Sylfaen" w:hAnsi="Sylfaen" w:cs="Sylfaen"/>
          <w:lang w:val="hy-AM"/>
        </w:rPr>
        <w:t xml:space="preserve">б.в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имеет право назначать или </w:t>
      </w:r>
      <w:r>
        <w:rPr>
          <w:rFonts w:hint="default" w:ascii="Sylfaen" w:hAnsi="Sylfaen" w:cs="Sylfaen"/>
        </w:rPr>
        <w:t>отстраня</w:t>
      </w:r>
      <w:r>
        <w:rPr>
          <w:rFonts w:hint="default" w:ascii="Sylfaen" w:hAnsi="Sylfaen" w:cs="Sylfaen"/>
          <w:lang w:val="hy-AM"/>
        </w:rPr>
        <w:t>ть большинство членов органов управления юридического лица;</w:t>
      </w:r>
    </w:p>
    <w:p w14:paraId="037F5E72">
      <w:pPr>
        <w:spacing w:line="360" w:lineRule="auto"/>
        <w:contextualSpacing/>
        <w:jc w:val="both"/>
        <w:rPr>
          <w:rFonts w:hint="default" w:ascii="Sylfaen" w:hAnsi="Sylfaen" w:cs="Sylfaen"/>
        </w:rPr>
      </w:pPr>
      <w:r>
        <w:rPr>
          <w:rFonts w:hint="default" w:ascii="Sylfaen" w:hAnsi="Sylfaen" w:cs="Sylfaen"/>
        </w:rPr>
        <w:t xml:space="preserve">в. В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73A6BA">
      <w:pPr>
        <w:spacing w:line="360" w:lineRule="auto"/>
        <w:contextualSpacing/>
        <w:jc w:val="both"/>
        <w:rPr>
          <w:rFonts w:hint="default" w:ascii="Sylfaen" w:hAnsi="Sylfaen" w:cs="Sylfaen"/>
        </w:rPr>
      </w:pPr>
      <w:r>
        <w:rPr>
          <w:rFonts w:hint="default" w:ascii="Sylfaen" w:hAnsi="Sylfaen" w:cs="Sylfaen"/>
        </w:rPr>
        <w:t xml:space="preserve">г. в пункте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по смыслу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eastAsia="GHEA Grapalat" w:cs="Sylfaen"/>
          <w:lang w:val="hy-AM"/>
        </w:rPr>
        <w:t xml:space="preserve"> </w:t>
      </w:r>
      <w:r>
        <w:rPr>
          <w:rFonts w:hint="default" w:ascii="Sylfaen" w:hAnsi="Sylfaen" w:cs="Sylfaen"/>
        </w:rPr>
        <w:t>-</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F476A9">
      <w:pPr>
        <w:spacing w:line="360" w:lineRule="auto"/>
        <w:contextualSpacing/>
        <w:jc w:val="both"/>
        <w:rPr>
          <w:rFonts w:hint="default" w:ascii="Sylfaen" w:hAnsi="Sylfaen" w:cs="Sylfaen"/>
        </w:rPr>
      </w:pPr>
      <w:r>
        <w:rPr>
          <w:rFonts w:hint="default" w:ascii="Sylfaen" w:hAnsi="Sylfaen" w:cs="Sylfaen"/>
        </w:rPr>
        <w:t xml:space="preserve">д. в пункте </w:t>
      </w:r>
      <w:r>
        <w:rPr>
          <w:rFonts w:hint="default" w:ascii="Sylfaen" w:hAnsi="Sylfaen" w:eastAsia="GHEA Grapalat" w:cs="Sylfaen"/>
        </w:rPr>
        <w:t>"</w:t>
      </w:r>
      <w:r>
        <w:rPr>
          <w:rFonts w:hint="default" w:ascii="Sylfaen" w:hAnsi="Sylfaen" w:cs="Sylfaen"/>
        </w:rPr>
        <w:t>д</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 xml:space="preserve">" </w:t>
      </w:r>
      <w:r>
        <w:rPr>
          <w:rFonts w:hint="default" w:ascii="Sylfaen" w:hAnsi="Sylfaen" w:cs="Sylfaen"/>
        </w:rPr>
        <w:t xml:space="preserve">-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w:t>
      </w:r>
    </w:p>
    <w:p w14:paraId="46E51C33">
      <w:pPr>
        <w:spacing w:line="360" w:lineRule="auto"/>
        <w:contextualSpacing/>
        <w:jc w:val="both"/>
        <w:rPr>
          <w:rFonts w:hint="default" w:ascii="Sylfaen" w:hAnsi="Sylfaen" w:cs="Sylfaen"/>
        </w:rPr>
      </w:pPr>
      <w:r>
        <w:rPr>
          <w:rFonts w:hint="default" w:ascii="Sylfaen" w:hAnsi="Sylfaen" w:cs="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hint="default" w:ascii="Sylfaen" w:hAnsi="Sylfaen" w:cs="Sylfaen"/>
          <w:lang w:val="hy-AM"/>
        </w:rPr>
        <w:t>Օ</w:t>
      </w:r>
      <w:r>
        <w:rPr>
          <w:rFonts w:hint="default" w:ascii="Sylfaen" w:hAnsi="Sylfaen" w:cs="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4C806A">
      <w:pPr>
        <w:spacing w:line="360" w:lineRule="auto"/>
        <w:contextualSpacing/>
        <w:jc w:val="both"/>
        <w:rPr>
          <w:rFonts w:hint="default" w:ascii="Sylfaen" w:hAnsi="Sylfaen" w:eastAsia="GHEA Grapalat" w:cs="Sylfaen"/>
        </w:rPr>
      </w:pPr>
      <w:r>
        <w:rPr>
          <w:rFonts w:hint="default" w:ascii="Sylfaen" w:hAnsi="Sylfaen" w:eastAsia="GHEA Grapalat" w:cs="Sylfaen"/>
        </w:rPr>
        <w:t>8) в подразделе</w:t>
      </w:r>
      <w:r>
        <w:rPr>
          <w:rFonts w:hint="default" w:ascii="Sylfaen" w:hAnsi="Sylfaen" w:eastAsia="GHEA Grapalat" w:cs="Sylfaen"/>
          <w:lang w:val="hy-AM"/>
        </w:rPr>
        <w:t xml:space="preserve"> </w:t>
      </w:r>
      <w:r>
        <w:rPr>
          <w:rFonts w:hint="default" w:ascii="Sylfaen" w:hAnsi="Sylfaen" w:eastAsia="GHEA Grapalat" w:cs="Sylfaen"/>
        </w:rPr>
        <w:t xml:space="preserve">"Контактные данные реального </w:t>
      </w:r>
      <w:r>
        <w:rPr>
          <w:rFonts w:hint="default" w:ascii="Sylfaen" w:hAnsi="Sylfaen" w:cs="Sylfaen"/>
        </w:rPr>
        <w:t>бенефициара</w:t>
      </w:r>
      <w:r>
        <w:rPr>
          <w:rFonts w:hint="default" w:ascii="Sylfaen" w:hAnsi="Sylfaen" w:eastAsia="GHEA Grapalat" w:cs="Sylfaen"/>
        </w:rPr>
        <w:t xml:space="preserve">" заполняются адрес электронной почты и номер телефона реального </w:t>
      </w:r>
      <w:r>
        <w:rPr>
          <w:rFonts w:hint="default" w:ascii="Sylfaen" w:hAnsi="Sylfaen" w:cs="Sylfaen"/>
        </w:rPr>
        <w:t>бенефициара</w:t>
      </w:r>
      <w:r>
        <w:rPr>
          <w:rFonts w:hint="default" w:ascii="Sylfaen" w:hAnsi="Sylfaen" w:eastAsia="GHEA Grapalat" w:cs="Sylfaen"/>
        </w:rPr>
        <w:t>.</w:t>
      </w:r>
    </w:p>
    <w:p w14:paraId="22620181">
      <w:pPr>
        <w:spacing w:line="360" w:lineRule="auto"/>
        <w:contextualSpacing/>
        <w:jc w:val="both"/>
        <w:rPr>
          <w:rFonts w:hint="default" w:ascii="Sylfaen" w:hAnsi="Sylfaen" w:cs="Sylfaen"/>
        </w:rPr>
      </w:pPr>
      <w:r>
        <w:rPr>
          <w:rFonts w:hint="default" w:ascii="Sylfaen" w:hAnsi="Sylfaen" w:cs="Sylfaen"/>
        </w:rPr>
        <w:t xml:space="preserve">5. Раздел 5 декларации (Промежуточные юридические лица) заполняется, </w:t>
      </w:r>
    </w:p>
    <w:p w14:paraId="46CE4B7A">
      <w:pPr>
        <w:spacing w:line="360" w:lineRule="auto"/>
        <w:contextualSpacing/>
        <w:jc w:val="both"/>
        <w:rPr>
          <w:rFonts w:hint="default" w:ascii="Sylfaen" w:hAnsi="Sylfaen" w:cs="Sylfaen"/>
        </w:rPr>
      </w:pPr>
      <w:r>
        <w:rPr>
          <w:rFonts w:hint="default" w:ascii="Sylfaen" w:hAnsi="Sylfaen" w:cs="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default" w:ascii="Sylfaen" w:hAnsi="Sylfaen" w:eastAsia="MS Mincho" w:cs="Sylfaen"/>
        </w:rPr>
        <w:t>․</w:t>
      </w:r>
    </w:p>
    <w:p w14:paraId="03C00873">
      <w:pPr>
        <w:spacing w:line="360" w:lineRule="auto"/>
        <w:contextualSpacing/>
        <w:jc w:val="both"/>
        <w:rPr>
          <w:rFonts w:hint="default" w:ascii="Sylfaen" w:hAnsi="Sylfaen" w:cs="Sylfaen"/>
        </w:rPr>
      </w:pPr>
      <w:r>
        <w:rPr>
          <w:rFonts w:hint="default" w:ascii="Sylfaen" w:hAnsi="Sylfaen" w:cs="Sylfaen"/>
        </w:rPr>
        <w:t>1) в подразделе</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организации"</w:t>
      </w:r>
      <w:r>
        <w:rPr>
          <w:rFonts w:hint="default" w:ascii="Sylfaen" w:hAnsi="Sylfaen" w:cs="Sylfaen"/>
          <w:lang w:val="hy-AM"/>
        </w:rPr>
        <w:t xml:space="preserve"> </w:t>
      </w:r>
      <w:r>
        <w:rPr>
          <w:rFonts w:hint="default" w:ascii="Sylfaen" w:hAnsi="Sylfaen" w:cs="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B33075">
      <w:pPr>
        <w:spacing w:line="360" w:lineRule="auto"/>
        <w:contextualSpacing/>
        <w:jc w:val="both"/>
        <w:rPr>
          <w:rFonts w:hint="default" w:ascii="Sylfaen" w:hAnsi="Sylfaen" w:cs="Sylfaen"/>
        </w:rPr>
      </w:pPr>
      <w:r>
        <w:rPr>
          <w:rFonts w:hint="default" w:ascii="Sylfaen" w:hAnsi="Sylfaen" w:cs="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743422">
      <w:pPr>
        <w:spacing w:line="360" w:lineRule="auto"/>
        <w:contextualSpacing/>
        <w:jc w:val="both"/>
        <w:rPr>
          <w:rFonts w:hint="default" w:ascii="Sylfaen" w:hAnsi="Sylfaen" w:cs="Sylfaen"/>
        </w:rPr>
      </w:pPr>
      <w:r>
        <w:rPr>
          <w:rFonts w:hint="default" w:ascii="Sylfaen" w:hAnsi="Sylfaen" w:cs="Sylfaen"/>
        </w:rPr>
        <w:t>3) Подраздел</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C410EF">
      <w:pPr>
        <w:spacing w:line="360" w:lineRule="auto"/>
        <w:contextualSpacing/>
        <w:jc w:val="both"/>
        <w:rPr>
          <w:rFonts w:hint="default" w:ascii="Sylfaen" w:hAnsi="Sylfaen" w:cs="Sylfaen"/>
        </w:rPr>
      </w:pPr>
      <w:r>
        <w:rPr>
          <w:rFonts w:hint="default" w:ascii="Sylfaen" w:hAnsi="Sylfaen" w:cs="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30393E">
      <w:pPr>
        <w:spacing w:line="360" w:lineRule="auto"/>
        <w:contextualSpacing/>
        <w:jc w:val="both"/>
        <w:rPr>
          <w:rFonts w:hint="default" w:ascii="Sylfaen" w:hAnsi="Sylfaen" w:cs="Sylfaen"/>
        </w:rPr>
      </w:pPr>
      <w:r>
        <w:rPr>
          <w:rFonts w:hint="default" w:ascii="Sylfaen" w:hAnsi="Sylfaen" w:cs="Sylfaen"/>
        </w:rPr>
        <w:t>7. Декларация заполняется и подписывается лицом, подающим заявку.</w:t>
      </w:r>
      <w:r>
        <w:rPr>
          <w:rFonts w:hint="default" w:ascii="Sylfaen" w:hAnsi="Sylfaen" w:cs="Sylfaen"/>
          <w:lang w:val="hy-AM"/>
        </w:rPr>
        <w:t xml:space="preserve"> </w:t>
      </w:r>
    </w:p>
    <w:p w14:paraId="4921CB19">
      <w:pPr>
        <w:spacing w:line="360" w:lineRule="auto"/>
        <w:contextualSpacing/>
        <w:jc w:val="both"/>
        <w:rPr>
          <w:rFonts w:hint="default" w:ascii="Sylfaen" w:hAnsi="Sylfaen" w:cs="Sylfaen"/>
        </w:rPr>
      </w:pPr>
    </w:p>
    <w:p w14:paraId="0F965465">
      <w:pPr>
        <w:contextualSpacing/>
        <w:jc w:val="both"/>
        <w:rPr>
          <w:rFonts w:hint="default" w:ascii="Sylfaen" w:hAnsi="Sylfaen" w:cs="Sylfaen"/>
          <w:i/>
          <w:sz w:val="18"/>
          <w:szCs w:val="18"/>
        </w:rPr>
      </w:pPr>
      <w:r>
        <w:rPr>
          <w:rFonts w:hint="default" w:ascii="Sylfaen" w:hAnsi="Sylfaen" w:cs="Sylfaen"/>
          <w:sz w:val="18"/>
          <w:szCs w:val="18"/>
        </w:rPr>
        <w:t xml:space="preserve">* </w:t>
      </w:r>
      <w:r>
        <w:rPr>
          <w:rFonts w:hint="default" w:ascii="Sylfaen" w:hAnsi="Sylfaen" w:cs="Sylfaen"/>
          <w:i/>
          <w:sz w:val="18"/>
          <w:szCs w:val="18"/>
        </w:rPr>
        <w:t>заполняется секретарем комиссии до публикации приглашения в бюллетене:</w:t>
      </w:r>
    </w:p>
    <w:p w14:paraId="0C6CF0E8">
      <w:pPr>
        <w:contextualSpacing/>
        <w:jc w:val="both"/>
        <w:rPr>
          <w:rFonts w:hint="default" w:ascii="Sylfaen" w:hAnsi="Sylfaen" w:cs="Sylfaen"/>
          <w:i/>
          <w:sz w:val="18"/>
          <w:szCs w:val="18"/>
        </w:rPr>
      </w:pPr>
      <w:r>
        <w:rPr>
          <w:rFonts w:hint="default" w:ascii="Sylfaen" w:hAnsi="Sylfaen" w:cs="Sylfaen"/>
          <w:i/>
          <w:sz w:val="18"/>
          <w:szCs w:val="18"/>
        </w:rPr>
        <w:t>** Приложение 1.1 не представляется участником</w:t>
      </w:r>
      <w:r>
        <w:rPr>
          <w:rFonts w:hint="default" w:ascii="Sylfaen" w:hAnsi="Sylfaen" w:cs="Sylfaen"/>
          <w:i/>
          <w:sz w:val="18"/>
          <w:szCs w:val="18"/>
          <w:lang w:val="hy-AM"/>
        </w:rPr>
        <w:t>,</w:t>
      </w:r>
      <w:r>
        <w:rPr>
          <w:rFonts w:hint="default" w:ascii="Sylfaen" w:hAnsi="Sylfaen" w:cs="Sylfaen"/>
          <w:i/>
          <w:sz w:val="18"/>
          <w:szCs w:val="18"/>
        </w:rPr>
        <w:t xml:space="preserve"> если он является резидентом РА а также в случае, если участник является индивидуальным предпринимателем или физическим лицом.</w:t>
      </w:r>
    </w:p>
    <w:p w14:paraId="715B21F1">
      <w:pPr>
        <w:rPr>
          <w:rFonts w:hint="default" w:ascii="Sylfaen" w:hAnsi="Sylfaen" w:cs="Sylfaen"/>
          <w:b/>
        </w:rPr>
      </w:pPr>
      <w:r>
        <w:rPr>
          <w:rFonts w:hint="default" w:ascii="Sylfaen" w:hAnsi="Sylfaen" w:cs="Sylfaen"/>
          <w:b/>
        </w:rPr>
        <w:br w:type="page"/>
      </w:r>
    </w:p>
    <w:p w14:paraId="2533A0F0">
      <w:pPr>
        <w:pStyle w:val="23"/>
        <w:widowControl w:val="0"/>
        <w:spacing w:after="160" w:line="240" w:lineRule="auto"/>
        <w:ind w:firstLine="0"/>
        <w:jc w:val="right"/>
        <w:rPr>
          <w:rFonts w:hint="default" w:ascii="Sylfaen" w:hAnsi="Sylfaen" w:cs="Sylfaen"/>
          <w:b/>
          <w:sz w:val="24"/>
          <w:szCs w:val="24"/>
        </w:rPr>
      </w:pPr>
      <w:r>
        <w:rPr>
          <w:rFonts w:hint="default" w:ascii="Sylfaen" w:hAnsi="Sylfaen" w:cs="Sylfaen"/>
          <w:b/>
          <w:sz w:val="24"/>
          <w:szCs w:val="24"/>
        </w:rPr>
        <w:t>Приложение № 2</w:t>
      </w:r>
    </w:p>
    <w:p w14:paraId="0433A3B8">
      <w:pPr>
        <w:pStyle w:val="33"/>
        <w:spacing w:line="240" w:lineRule="auto"/>
        <w:ind w:firstLine="0"/>
        <w:jc w:val="right"/>
        <w:rPr>
          <w:rFonts w:hint="default" w:ascii="Arial Unicode" w:hAnsi="Arial Unicode"/>
          <w:i w:val="0"/>
          <w:sz w:val="24"/>
          <w:szCs w:val="24"/>
          <w:lang w:val="en-US"/>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w:t>
      </w:r>
      <w:r>
        <w:rPr>
          <w:rFonts w:hint="default" w:ascii="Sylfaen" w:hAnsi="Sylfaen" w:cs="Sylfaen"/>
          <w:b/>
          <w:sz w:val="24"/>
          <w:szCs w:val="24"/>
          <w:lang w:val="en-US"/>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05FE718E">
      <w:pPr>
        <w:widowControl w:val="0"/>
        <w:spacing w:after="120"/>
        <w:ind w:firstLine="567"/>
        <w:jc w:val="center"/>
        <w:rPr>
          <w:rFonts w:hint="default" w:ascii="Sylfaen" w:hAnsi="Sylfaen" w:cs="Sylfaen"/>
        </w:rPr>
      </w:pPr>
    </w:p>
    <w:p w14:paraId="2AA3E99F">
      <w:pPr>
        <w:widowControl w:val="0"/>
        <w:spacing w:after="120"/>
        <w:ind w:left="-66"/>
        <w:jc w:val="center"/>
        <w:rPr>
          <w:rFonts w:hint="default" w:ascii="Sylfaen" w:hAnsi="Sylfaen" w:cs="Sylfaen"/>
          <w:b/>
        </w:rPr>
      </w:pPr>
      <w:r>
        <w:rPr>
          <w:rFonts w:hint="default" w:ascii="Sylfaen" w:hAnsi="Sylfaen" w:cs="Sylfaen"/>
          <w:b/>
        </w:rPr>
        <w:t>ЦЕНОВОЕ ПРЕДЛОЖЕНИЕ</w:t>
      </w:r>
    </w:p>
    <w:p w14:paraId="454A6F50">
      <w:pPr>
        <w:widowControl w:val="0"/>
        <w:spacing w:after="120"/>
        <w:ind w:firstLine="567"/>
        <w:jc w:val="center"/>
        <w:rPr>
          <w:rFonts w:hint="default" w:ascii="Sylfaen" w:hAnsi="Sylfaen" w:cs="Sylfaen"/>
        </w:rPr>
      </w:pPr>
    </w:p>
    <w:p w14:paraId="77497415">
      <w:pPr>
        <w:widowControl w:val="0"/>
        <w:spacing w:after="160"/>
        <w:ind w:firstLine="567"/>
        <w:jc w:val="both"/>
        <w:rPr>
          <w:rFonts w:hint="default" w:ascii="Sylfaen" w:hAnsi="Sylfaen" w:cs="Sylfaen"/>
        </w:rPr>
      </w:pPr>
      <w:r>
        <w:rPr>
          <w:rFonts w:hint="default" w:ascii="Sylfaen" w:hAnsi="Sylfaen" w:cs="Sylfaen"/>
          <w:spacing w:val="-6"/>
        </w:rPr>
        <w:t xml:space="preserve">Рассмотрев приглашение на открытый конкурс 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r>
        <w:rPr>
          <w:rFonts w:hint="default" w:ascii="Sylfaen" w:hAnsi="Sylfaen" w:cs="Sylfaen"/>
        </w:rPr>
        <w:t xml:space="preserve"> </w:t>
      </w:r>
    </w:p>
    <w:p w14:paraId="55A692F6">
      <w:pPr>
        <w:widowControl w:val="0"/>
        <w:jc w:val="both"/>
        <w:rPr>
          <w:rFonts w:hint="default" w:ascii="Sylfaen" w:hAnsi="Sylfaen" w:cs="Sylfaen"/>
        </w:rPr>
      </w:pPr>
      <w:r>
        <w:rPr>
          <w:rFonts w:hint="default" w:ascii="Sylfaen" w:hAnsi="Sylfaen" w:cs="Sylfaen"/>
        </w:rPr>
        <w:t>в том числе проект заключаемого договора __________________________________</w:t>
      </w:r>
    </w:p>
    <w:p w14:paraId="4A97B6C2">
      <w:pPr>
        <w:widowControl w:val="0"/>
        <w:spacing w:after="160"/>
        <w:ind w:left="6237"/>
        <w:jc w:val="both"/>
        <w:rPr>
          <w:rFonts w:hint="default" w:ascii="Sylfaen" w:hAnsi="Sylfaen" w:cs="Sylfaen"/>
          <w:vertAlign w:val="superscript"/>
        </w:rPr>
      </w:pPr>
      <w:r>
        <w:rPr>
          <w:rFonts w:hint="default" w:ascii="Sylfaen" w:hAnsi="Sylfaen" w:cs="Sylfaen"/>
          <w:vertAlign w:val="superscript"/>
        </w:rPr>
        <w:t>наименование участника</w:t>
      </w:r>
    </w:p>
    <w:p w14:paraId="15C4F2E8">
      <w:pPr>
        <w:widowControl w:val="0"/>
        <w:spacing w:after="160"/>
        <w:jc w:val="both"/>
        <w:rPr>
          <w:rFonts w:hint="default" w:ascii="Sylfaen" w:hAnsi="Sylfaen" w:cs="Sylfaen"/>
        </w:rPr>
      </w:pPr>
      <w:r>
        <w:rPr>
          <w:rFonts w:hint="default" w:ascii="Sylfaen" w:hAnsi="Sylfaen" w:cs="Sylfaen"/>
        </w:rPr>
        <w:t>предлагает выполнить договор по нижеуказанным общим ценам:</w:t>
      </w:r>
    </w:p>
    <w:p w14:paraId="57873F5C">
      <w:pPr>
        <w:widowControl w:val="0"/>
        <w:spacing w:after="160"/>
        <w:jc w:val="right"/>
        <w:rPr>
          <w:rFonts w:hint="default" w:ascii="Sylfaen" w:hAnsi="Sylfaen" w:cs="Sylfaen"/>
        </w:rPr>
      </w:pPr>
      <w:r>
        <w:rPr>
          <w:rFonts w:hint="default" w:ascii="Sylfaen" w:hAnsi="Sylfaen" w:cs="Sylfaen"/>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233579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671B782D">
            <w:pPr>
              <w:widowControl w:val="0"/>
              <w:jc w:val="center"/>
              <w:rPr>
                <w:rFonts w:hint="default" w:ascii="Sylfaen" w:hAnsi="Sylfaen" w:cs="Sylfaen"/>
                <w:b/>
                <w:bCs/>
                <w:sz w:val="20"/>
                <w:szCs w:val="20"/>
                <w:lang w:val="en-US"/>
              </w:rPr>
            </w:pPr>
            <w:r>
              <w:rPr>
                <w:rFonts w:hint="default" w:ascii="Sylfaen" w:hAnsi="Sylfaen" w:cs="Sylfaen"/>
                <w:b/>
                <w:sz w:val="20"/>
                <w:szCs w:val="20"/>
              </w:rPr>
              <w:t>Номера лотов</w:t>
            </w:r>
          </w:p>
        </w:tc>
        <w:tc>
          <w:tcPr>
            <w:tcW w:w="1701" w:type="dxa"/>
            <w:tcBorders>
              <w:top w:val="single" w:color="auto" w:sz="4" w:space="0"/>
              <w:left w:val="single" w:color="auto" w:sz="4" w:space="0"/>
              <w:right w:val="single" w:color="auto" w:sz="4" w:space="0"/>
            </w:tcBorders>
            <w:vAlign w:val="center"/>
          </w:tcPr>
          <w:p w14:paraId="62416DEF">
            <w:pPr>
              <w:widowControl w:val="0"/>
              <w:jc w:val="center"/>
              <w:rPr>
                <w:rFonts w:hint="default" w:ascii="Sylfaen" w:hAnsi="Sylfaen" w:cs="Sylfaen"/>
                <w:b/>
                <w:bCs/>
                <w:sz w:val="20"/>
                <w:szCs w:val="20"/>
              </w:rPr>
            </w:pPr>
            <w:r>
              <w:rPr>
                <w:rFonts w:hint="default" w:ascii="Sylfaen" w:hAnsi="Sylfaen" w:cs="Sylfaen"/>
                <w:b/>
                <w:sz w:val="20"/>
                <w:szCs w:val="20"/>
              </w:rPr>
              <w:t>Наименование услуги</w:t>
            </w:r>
          </w:p>
        </w:tc>
        <w:tc>
          <w:tcPr>
            <w:tcW w:w="1914" w:type="dxa"/>
            <w:tcBorders>
              <w:top w:val="single" w:color="auto" w:sz="4" w:space="0"/>
              <w:left w:val="single" w:color="auto" w:sz="4" w:space="0"/>
              <w:right w:val="single" w:color="auto" w:sz="4" w:space="0"/>
            </w:tcBorders>
            <w:vAlign w:val="center"/>
          </w:tcPr>
          <w:p w14:paraId="52F75F22">
            <w:pPr>
              <w:widowControl w:val="0"/>
              <w:jc w:val="center"/>
              <w:rPr>
                <w:rFonts w:hint="default" w:ascii="Sylfaen" w:hAnsi="Sylfaen" w:cs="Sylfaen"/>
                <w:b/>
                <w:sz w:val="20"/>
                <w:szCs w:val="20"/>
              </w:rPr>
            </w:pPr>
            <w:r>
              <w:rPr>
                <w:rFonts w:hint="default" w:ascii="Sylfaen" w:hAnsi="Sylfaen" w:cs="Sylfaen"/>
                <w:b/>
                <w:sz w:val="20"/>
                <w:szCs w:val="20"/>
              </w:rPr>
              <w:t>Стоимость</w:t>
            </w:r>
          </w:p>
          <w:p w14:paraId="04E94EEE">
            <w:pPr>
              <w:widowControl w:val="0"/>
              <w:jc w:val="center"/>
              <w:rPr>
                <w:rFonts w:hint="default" w:ascii="Sylfaen" w:hAnsi="Sylfaen" w:cs="Sylfaen"/>
                <w:b/>
                <w:bCs/>
                <w:sz w:val="20"/>
                <w:szCs w:val="20"/>
              </w:rPr>
            </w:pPr>
            <w:r>
              <w:rPr>
                <w:rFonts w:hint="default" w:ascii="Sylfaen" w:hAnsi="Sylfaen" w:cs="Sylfaen"/>
                <w:sz w:val="16"/>
                <w:szCs w:val="16"/>
              </w:rPr>
              <w:t>(совокупность себестоимости и прогнозируемой прибыли)</w:t>
            </w:r>
            <w:r>
              <w:rPr>
                <w:rFonts w:hint="default" w:ascii="Sylfaen" w:hAnsi="Sylfaen" w:cs="Sylfaen"/>
              </w:rPr>
              <w:t xml:space="preserve">  </w:t>
            </w:r>
            <w:r>
              <w:rPr>
                <w:rFonts w:hint="default" w:ascii="Sylfaen" w:hAnsi="Sylfaen" w:cs="Sylfaen"/>
                <w:b/>
                <w:sz w:val="20"/>
                <w:szCs w:val="20"/>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56877891">
            <w:pPr>
              <w:widowControl w:val="0"/>
              <w:jc w:val="center"/>
              <w:rPr>
                <w:rFonts w:hint="default" w:ascii="Sylfaen" w:hAnsi="Sylfaen" w:cs="Sylfaen"/>
                <w:b/>
                <w:bCs/>
                <w:sz w:val="20"/>
                <w:szCs w:val="20"/>
              </w:rPr>
            </w:pPr>
            <w:r>
              <w:rPr>
                <w:rFonts w:hint="default" w:ascii="Sylfaen" w:hAnsi="Sylfaen" w:cs="Sylfaen"/>
                <w:b/>
                <w:sz w:val="20"/>
                <w:szCs w:val="20"/>
              </w:rPr>
              <w:t>НДС</w:t>
            </w:r>
            <w:r>
              <w:rPr>
                <w:rStyle w:val="14"/>
                <w:rFonts w:hint="default" w:ascii="Sylfaen" w:hAnsi="Sylfaen" w:cs="Sylfaen"/>
                <w:b/>
                <w:sz w:val="20"/>
                <w:szCs w:val="20"/>
              </w:rPr>
              <w:footnoteReference w:id="13" w:customMarkFollows="1"/>
              <w:t>**</w:t>
            </w:r>
            <w:r>
              <w:rPr>
                <w:rFonts w:hint="default" w:ascii="Sylfaen" w:hAnsi="Sylfaen" w:cs="Sylfaen"/>
                <w:b/>
                <w:sz w:val="20"/>
                <w:szCs w:val="20"/>
              </w:rPr>
              <w:t>/прописью и цифрами/</w:t>
            </w:r>
          </w:p>
        </w:tc>
        <w:tc>
          <w:tcPr>
            <w:tcW w:w="1498" w:type="dxa"/>
            <w:tcBorders>
              <w:top w:val="single" w:color="auto" w:sz="4" w:space="0"/>
              <w:left w:val="single" w:color="auto" w:sz="4" w:space="0"/>
              <w:right w:val="single" w:color="auto" w:sz="4" w:space="0"/>
            </w:tcBorders>
            <w:vAlign w:val="center"/>
          </w:tcPr>
          <w:p w14:paraId="4CD8A08C">
            <w:pPr>
              <w:widowControl w:val="0"/>
              <w:jc w:val="center"/>
              <w:rPr>
                <w:rFonts w:hint="default" w:ascii="Sylfaen" w:hAnsi="Sylfaen" w:cs="Sylfaen"/>
                <w:b/>
                <w:bCs/>
                <w:sz w:val="20"/>
                <w:szCs w:val="20"/>
              </w:rPr>
            </w:pPr>
            <w:r>
              <w:rPr>
                <w:rFonts w:hint="default" w:ascii="Sylfaen" w:hAnsi="Sylfaen" w:cs="Sylfaen"/>
                <w:b/>
                <w:sz w:val="20"/>
                <w:szCs w:val="20"/>
              </w:rPr>
              <w:t>Общая цена</w:t>
            </w:r>
          </w:p>
          <w:p w14:paraId="45DB5A3A">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r>
      <w:tr w14:paraId="4067C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69877951">
            <w:pPr>
              <w:widowControl w:val="0"/>
              <w:jc w:val="center"/>
              <w:rPr>
                <w:rFonts w:hint="default" w:ascii="Sylfaen" w:hAnsi="Sylfaen" w:cs="Sylfaen"/>
                <w:b/>
                <w:i/>
                <w:sz w:val="20"/>
                <w:szCs w:val="20"/>
              </w:rPr>
            </w:pPr>
            <w:r>
              <w:rPr>
                <w:rFonts w:hint="default" w:ascii="Sylfaen" w:hAnsi="Sylfaen" w:cs="Sylfaen"/>
                <w:b/>
                <w:i/>
                <w:sz w:val="20"/>
                <w:szCs w:val="20"/>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1C6F3059">
            <w:pPr>
              <w:widowControl w:val="0"/>
              <w:jc w:val="center"/>
              <w:rPr>
                <w:rFonts w:hint="default" w:ascii="Sylfaen" w:hAnsi="Sylfaen" w:cs="Sylfaen"/>
                <w:b/>
                <w:i/>
                <w:sz w:val="20"/>
                <w:szCs w:val="20"/>
              </w:rPr>
            </w:pPr>
            <w:r>
              <w:rPr>
                <w:rFonts w:hint="default" w:ascii="Sylfaen" w:hAnsi="Sylfaen" w:cs="Sylfaen"/>
                <w:b/>
                <w:i/>
                <w:sz w:val="20"/>
                <w:szCs w:val="20"/>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614D915F">
            <w:pPr>
              <w:widowControl w:val="0"/>
              <w:jc w:val="center"/>
              <w:rPr>
                <w:rFonts w:hint="default" w:ascii="Sylfaen" w:hAnsi="Sylfaen" w:cs="Sylfaen"/>
                <w:i/>
                <w:sz w:val="20"/>
                <w:szCs w:val="20"/>
              </w:rPr>
            </w:pPr>
            <w:r>
              <w:rPr>
                <w:rFonts w:hint="default" w:ascii="Sylfaen" w:hAnsi="Sylfaen" w:cs="Sylfaen"/>
                <w:b/>
                <w:i/>
                <w:sz w:val="20"/>
                <w:szCs w:val="20"/>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0EFEE90C">
            <w:pPr>
              <w:widowControl w:val="0"/>
              <w:jc w:val="center"/>
              <w:rPr>
                <w:rFonts w:hint="default" w:ascii="Sylfaen" w:hAnsi="Sylfaen" w:cs="Sylfaen"/>
                <w:i/>
                <w:sz w:val="20"/>
                <w:szCs w:val="20"/>
                <w:lang w:val="en-US"/>
              </w:rPr>
            </w:pPr>
            <w:r>
              <w:rPr>
                <w:rFonts w:hint="default" w:ascii="Sylfaen" w:hAnsi="Sylfaen" w:cs="Sylfaen"/>
                <w:b/>
                <w:i/>
                <w:sz w:val="20"/>
                <w:szCs w:val="20"/>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E5BEF91">
            <w:pPr>
              <w:widowControl w:val="0"/>
              <w:jc w:val="center"/>
              <w:rPr>
                <w:rFonts w:hint="default" w:ascii="Sylfaen" w:hAnsi="Sylfaen" w:cs="Sylfaen"/>
                <w:i/>
                <w:sz w:val="20"/>
                <w:szCs w:val="20"/>
              </w:rPr>
            </w:pPr>
            <w:r>
              <w:rPr>
                <w:rFonts w:hint="default" w:ascii="Sylfaen" w:hAnsi="Sylfaen" w:cs="Sylfaen"/>
                <w:b/>
                <w:i/>
                <w:sz w:val="20"/>
                <w:szCs w:val="20"/>
                <w:lang w:val="en-US"/>
              </w:rPr>
              <w:t>5</w:t>
            </w:r>
            <w:r>
              <w:rPr>
                <w:rFonts w:hint="default" w:ascii="Sylfaen" w:hAnsi="Sylfaen" w:cs="Sylfaen"/>
                <w:b/>
                <w:i/>
                <w:sz w:val="20"/>
                <w:szCs w:val="20"/>
              </w:rPr>
              <w:t>=3+4</w:t>
            </w:r>
          </w:p>
        </w:tc>
      </w:tr>
      <w:tr w14:paraId="73C88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3B3ACDB">
            <w:pPr>
              <w:widowControl w:val="0"/>
              <w:jc w:val="center"/>
              <w:rPr>
                <w:rFonts w:hint="default" w:ascii="Sylfaen" w:hAnsi="Sylfaen" w:cs="Sylfaen"/>
                <w:b/>
                <w:bCs/>
                <w:sz w:val="20"/>
                <w:szCs w:val="20"/>
              </w:rPr>
            </w:pPr>
            <w:r>
              <w:rPr>
                <w:rFonts w:hint="default" w:ascii="Sylfaen" w:hAnsi="Sylfaen" w:cs="Sylfaen"/>
                <w:b/>
                <w:sz w:val="20"/>
                <w:szCs w:val="20"/>
              </w:rPr>
              <w:t>1</w:t>
            </w:r>
          </w:p>
        </w:tc>
        <w:tc>
          <w:tcPr>
            <w:tcW w:w="1701" w:type="dxa"/>
            <w:tcBorders>
              <w:top w:val="single" w:color="auto" w:sz="4" w:space="0"/>
              <w:left w:val="single" w:color="auto" w:sz="4" w:space="0"/>
              <w:bottom w:val="single" w:color="auto" w:sz="4" w:space="0"/>
              <w:right w:val="single" w:color="auto" w:sz="4" w:space="0"/>
            </w:tcBorders>
            <w:vAlign w:val="center"/>
          </w:tcPr>
          <w:p w14:paraId="7E1CAFBF">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D2CBEA8">
            <w:pPr>
              <w:widowControl w:val="0"/>
              <w:jc w:val="center"/>
              <w:rPr>
                <w:rFonts w:hint="default" w:ascii="Sylfaen" w:hAnsi="Sylfaen" w:cs="Sylfaen"/>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69070289">
            <w:pPr>
              <w:widowControl w:val="0"/>
              <w:jc w:val="center"/>
              <w:rPr>
                <w:rFonts w:hint="default" w:ascii="Sylfaen" w:hAnsi="Sylfaen" w:cs="Sylfaen"/>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69518DBE">
            <w:pPr>
              <w:widowControl w:val="0"/>
              <w:jc w:val="center"/>
              <w:rPr>
                <w:rFonts w:hint="default" w:ascii="Sylfaen" w:hAnsi="Sylfaen" w:cs="Sylfaen"/>
                <w:sz w:val="20"/>
                <w:szCs w:val="20"/>
              </w:rPr>
            </w:pPr>
          </w:p>
        </w:tc>
      </w:tr>
      <w:tr w14:paraId="4ECD67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D4EBBFA">
            <w:pPr>
              <w:widowControl w:val="0"/>
              <w:jc w:val="center"/>
              <w:rPr>
                <w:rFonts w:hint="default" w:ascii="Sylfaen" w:hAnsi="Sylfaen" w:cs="Sylfaen"/>
                <w:b/>
                <w:bCs/>
                <w:sz w:val="20"/>
                <w:szCs w:val="20"/>
              </w:rPr>
            </w:pPr>
            <w:r>
              <w:rPr>
                <w:rFonts w:hint="default" w:ascii="Sylfaen" w:hAnsi="Sylfaen" w:cs="Sylfaen"/>
                <w:b/>
                <w:sz w:val="20"/>
                <w:szCs w:val="20"/>
              </w:rPr>
              <w:t>2</w:t>
            </w:r>
          </w:p>
        </w:tc>
        <w:tc>
          <w:tcPr>
            <w:tcW w:w="1701" w:type="dxa"/>
            <w:tcBorders>
              <w:top w:val="single" w:color="auto" w:sz="4" w:space="0"/>
              <w:left w:val="single" w:color="auto" w:sz="4" w:space="0"/>
              <w:bottom w:val="single" w:color="auto" w:sz="4" w:space="0"/>
              <w:right w:val="single" w:color="auto" w:sz="4" w:space="0"/>
            </w:tcBorders>
            <w:vAlign w:val="center"/>
          </w:tcPr>
          <w:p w14:paraId="7E3976D9">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2"</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B80E08D">
            <w:pPr>
              <w:widowControl w:val="0"/>
              <w:jc w:val="center"/>
              <w:rPr>
                <w:rFonts w:hint="default" w:ascii="Sylfaen" w:hAnsi="Sylfaen" w:cs="Sylfaen"/>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4B36B792">
            <w:pPr>
              <w:widowControl w:val="0"/>
              <w:jc w:val="center"/>
              <w:rPr>
                <w:rFonts w:hint="default" w:ascii="Sylfaen" w:hAnsi="Sylfaen" w:cs="Sylfaen"/>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102036DE">
            <w:pPr>
              <w:widowControl w:val="0"/>
              <w:rPr>
                <w:rFonts w:hint="default" w:ascii="Sylfaen" w:hAnsi="Sylfaen" w:cs="Sylfaen"/>
                <w:sz w:val="20"/>
                <w:szCs w:val="20"/>
              </w:rPr>
            </w:pPr>
          </w:p>
        </w:tc>
      </w:tr>
      <w:tr w14:paraId="50B25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4404B746">
            <w:pPr>
              <w:widowControl w:val="0"/>
              <w:jc w:val="center"/>
              <w:rPr>
                <w:rFonts w:hint="default" w:ascii="Sylfaen" w:hAnsi="Sylfaen" w:cs="Sylfaen"/>
                <w:b/>
                <w:bCs/>
                <w:sz w:val="20"/>
                <w:szCs w:val="20"/>
              </w:rPr>
            </w:pPr>
            <w:r>
              <w:rPr>
                <w:rFonts w:hint="default" w:ascii="Sylfaen" w:hAnsi="Sylfaen" w:cs="Sylfaen"/>
                <w:b/>
                <w:sz w:val="20"/>
                <w:szCs w:val="20"/>
              </w:rPr>
              <w:t>3</w:t>
            </w:r>
          </w:p>
        </w:tc>
        <w:tc>
          <w:tcPr>
            <w:tcW w:w="1701" w:type="dxa"/>
            <w:tcBorders>
              <w:top w:val="single" w:color="auto" w:sz="4" w:space="0"/>
              <w:left w:val="single" w:color="auto" w:sz="4" w:space="0"/>
              <w:bottom w:val="single" w:color="auto" w:sz="4" w:space="0"/>
              <w:right w:val="single" w:color="auto" w:sz="4" w:space="0"/>
            </w:tcBorders>
            <w:vAlign w:val="center"/>
          </w:tcPr>
          <w:p w14:paraId="0C9FDA25">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3"</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77F8C4AD">
            <w:pPr>
              <w:widowControl w:val="0"/>
              <w:jc w:val="center"/>
              <w:rPr>
                <w:rFonts w:hint="default" w:ascii="Sylfaen" w:hAnsi="Sylfaen" w:cs="Sylfaen"/>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6B85D1F0">
            <w:pPr>
              <w:widowControl w:val="0"/>
              <w:jc w:val="center"/>
              <w:rPr>
                <w:rFonts w:hint="default" w:ascii="Sylfaen" w:hAnsi="Sylfaen" w:cs="Sylfaen"/>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69BED739">
            <w:pPr>
              <w:widowControl w:val="0"/>
              <w:jc w:val="center"/>
              <w:rPr>
                <w:rFonts w:hint="default" w:ascii="Sylfaen" w:hAnsi="Sylfaen" w:cs="Sylfaen"/>
                <w:sz w:val="20"/>
                <w:szCs w:val="20"/>
              </w:rPr>
            </w:pPr>
          </w:p>
        </w:tc>
      </w:tr>
      <w:tr w14:paraId="74FC7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2E1BCD5">
            <w:pPr>
              <w:widowControl w:val="0"/>
              <w:jc w:val="center"/>
              <w:rPr>
                <w:rFonts w:hint="default" w:ascii="Sylfaen" w:hAnsi="Sylfaen" w:cs="Sylfaen"/>
                <w:b/>
                <w:bCs/>
                <w:sz w:val="20"/>
                <w:szCs w:val="20"/>
              </w:rPr>
            </w:pPr>
            <w:r>
              <w:rPr>
                <w:rFonts w:hint="default" w:ascii="Sylfaen" w:hAnsi="Sylfaen" w:cs="Sylfaen"/>
                <w:b/>
                <w:sz w:val="20"/>
                <w:szCs w:val="20"/>
              </w:rPr>
              <w:t>…</w:t>
            </w:r>
          </w:p>
        </w:tc>
        <w:tc>
          <w:tcPr>
            <w:tcW w:w="1701" w:type="dxa"/>
            <w:tcBorders>
              <w:top w:val="single" w:color="auto" w:sz="4" w:space="0"/>
              <w:left w:val="single" w:color="auto" w:sz="4" w:space="0"/>
              <w:bottom w:val="single" w:color="auto" w:sz="4" w:space="0"/>
              <w:right w:val="single" w:color="auto" w:sz="4" w:space="0"/>
            </w:tcBorders>
            <w:vAlign w:val="center"/>
          </w:tcPr>
          <w:p w14:paraId="155D8D1D">
            <w:pPr>
              <w:widowControl w:val="0"/>
              <w:rPr>
                <w:rFonts w:hint="default" w:ascii="Sylfaen" w:hAnsi="Sylfaen" w:cs="Sylfaen"/>
                <w:sz w:val="20"/>
                <w:szCs w:val="20"/>
              </w:rPr>
            </w:pPr>
            <w:r>
              <w:rPr>
                <w:rFonts w:hint="default" w:ascii="Sylfaen" w:hAnsi="Sylfaen" w:cs="Sylfaen"/>
                <w:sz w:val="20"/>
                <w:szCs w:val="20"/>
              </w:rPr>
              <w:t>...</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5FA367F6">
            <w:pPr>
              <w:widowControl w:val="0"/>
              <w:jc w:val="center"/>
              <w:rPr>
                <w:rFonts w:hint="default" w:ascii="Sylfaen" w:hAnsi="Sylfaen" w:cs="Sylfaen"/>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E857D96">
            <w:pPr>
              <w:widowControl w:val="0"/>
              <w:jc w:val="center"/>
              <w:rPr>
                <w:rFonts w:hint="default" w:ascii="Sylfaen" w:hAnsi="Sylfaen" w:cs="Sylfaen"/>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0B30F077">
            <w:pPr>
              <w:widowControl w:val="0"/>
              <w:jc w:val="center"/>
              <w:rPr>
                <w:rFonts w:hint="default" w:ascii="Sylfaen" w:hAnsi="Sylfaen" w:cs="Sylfaen"/>
                <w:sz w:val="20"/>
                <w:szCs w:val="20"/>
              </w:rPr>
            </w:pPr>
          </w:p>
        </w:tc>
      </w:tr>
      <w:tr w14:paraId="27EF6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DEEB0D9">
            <w:pPr>
              <w:widowControl w:val="0"/>
              <w:jc w:val="center"/>
              <w:rPr>
                <w:rFonts w:hint="default" w:ascii="Sylfaen" w:hAnsi="Sylfaen" w:cs="Sylfaen"/>
                <w:b/>
                <w:bCs/>
                <w:sz w:val="20"/>
                <w:szCs w:val="20"/>
              </w:rPr>
            </w:pPr>
            <w:r>
              <w:rPr>
                <w:rFonts w:hint="default" w:ascii="Sylfaen" w:hAnsi="Sylfaen" w:cs="Sylfaen"/>
                <w:b/>
                <w:sz w:val="20"/>
                <w:szCs w:val="20"/>
              </w:rPr>
              <w:t>…</w:t>
            </w:r>
          </w:p>
        </w:tc>
        <w:tc>
          <w:tcPr>
            <w:tcW w:w="1701" w:type="dxa"/>
            <w:tcBorders>
              <w:top w:val="single" w:color="auto" w:sz="4" w:space="0"/>
              <w:left w:val="single" w:color="auto" w:sz="4" w:space="0"/>
              <w:bottom w:val="single" w:color="auto" w:sz="4" w:space="0"/>
              <w:right w:val="single" w:color="auto" w:sz="4" w:space="0"/>
            </w:tcBorders>
            <w:vAlign w:val="center"/>
          </w:tcPr>
          <w:p w14:paraId="0F938665">
            <w:pPr>
              <w:widowControl w:val="0"/>
              <w:rPr>
                <w:rFonts w:hint="default" w:ascii="Sylfaen" w:hAnsi="Sylfaen" w:cs="Sylfaen"/>
                <w:sz w:val="20"/>
                <w:szCs w:val="20"/>
              </w:rPr>
            </w:pPr>
            <w:r>
              <w:rPr>
                <w:rFonts w:hint="default" w:ascii="Sylfaen" w:hAnsi="Sylfaen" w:cs="Sylfaen"/>
                <w:sz w:val="20"/>
                <w:szCs w:val="20"/>
              </w:rPr>
              <w:t>...</w:t>
            </w: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22AA6293">
            <w:pPr>
              <w:widowControl w:val="0"/>
              <w:jc w:val="center"/>
              <w:rPr>
                <w:rFonts w:hint="default" w:ascii="Sylfaen" w:hAnsi="Sylfaen" w:cs="Sylfaen"/>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40D55C32">
            <w:pPr>
              <w:widowControl w:val="0"/>
              <w:jc w:val="center"/>
              <w:rPr>
                <w:rFonts w:hint="default" w:ascii="Sylfaen" w:hAnsi="Sylfaen" w:cs="Sylfaen"/>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35581266">
            <w:pPr>
              <w:widowControl w:val="0"/>
              <w:jc w:val="center"/>
              <w:rPr>
                <w:rFonts w:hint="default" w:ascii="Sylfaen" w:hAnsi="Sylfaen" w:cs="Sylfaen"/>
                <w:sz w:val="20"/>
                <w:szCs w:val="20"/>
              </w:rPr>
            </w:pPr>
          </w:p>
        </w:tc>
      </w:tr>
    </w:tbl>
    <w:p w14:paraId="6F17AEEE">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280F2F88">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2B5C9B63">
      <w:pPr>
        <w:widowControl w:val="0"/>
        <w:spacing w:after="160"/>
        <w:jc w:val="both"/>
        <w:rPr>
          <w:rFonts w:hint="default" w:ascii="Sylfaen" w:hAnsi="Sylfaen" w:cs="Sylfaen"/>
          <w:lang w:val="es-ES"/>
        </w:rPr>
      </w:pPr>
    </w:p>
    <w:p w14:paraId="277D8D77">
      <w:pPr>
        <w:widowControl w:val="0"/>
        <w:spacing w:after="160"/>
        <w:jc w:val="right"/>
        <w:rPr>
          <w:rFonts w:hint="default" w:ascii="Sylfaen" w:hAnsi="Sylfaen" w:cs="Sylfaen"/>
        </w:rPr>
      </w:pPr>
      <w:r>
        <w:rPr>
          <w:rFonts w:hint="default" w:ascii="Sylfaen" w:hAnsi="Sylfaen" w:cs="Sylfaen"/>
        </w:rPr>
        <w:t>М. П.</w:t>
      </w:r>
    </w:p>
    <w:p w14:paraId="5D360811">
      <w:pPr>
        <w:rPr>
          <w:rFonts w:hint="default" w:ascii="Sylfaen" w:hAnsi="Sylfaen" w:cs="Sylfaen"/>
          <w:b/>
        </w:rPr>
      </w:pPr>
      <w:r>
        <w:rPr>
          <w:rFonts w:hint="default" w:ascii="Sylfaen" w:hAnsi="Sylfaen" w:cs="Sylfaen"/>
          <w:b/>
        </w:rPr>
        <w:br w:type="page"/>
      </w:r>
    </w:p>
    <w:p w14:paraId="6CD19208">
      <w:pPr>
        <w:widowControl w:val="0"/>
        <w:spacing w:after="160"/>
        <w:jc w:val="right"/>
        <w:rPr>
          <w:rFonts w:hint="default" w:ascii="Sylfaen" w:hAnsi="Sylfaen" w:cs="Sylfaen"/>
          <w:b/>
          <w:i/>
        </w:rPr>
      </w:pPr>
      <w:r>
        <w:rPr>
          <w:rFonts w:hint="default" w:ascii="Sylfaen" w:hAnsi="Sylfaen" w:cs="Sylfaen"/>
          <w:b/>
          <w:i/>
        </w:rPr>
        <w:t>Приложение № 4.2</w:t>
      </w:r>
    </w:p>
    <w:p w14:paraId="35EBDFF6">
      <w:pPr>
        <w:widowControl w:val="0"/>
        <w:spacing w:after="160"/>
        <w:jc w:val="right"/>
        <w:rPr>
          <w:rFonts w:hint="default" w:ascii="Sylfaen" w:hAnsi="Sylfaen" w:cs="Sylfaen"/>
          <w:b/>
          <w:i/>
        </w:rPr>
      </w:pPr>
      <w:r>
        <w:rPr>
          <w:rFonts w:hint="default" w:ascii="Sylfaen" w:hAnsi="Sylfaen" w:cs="Sylfaen"/>
          <w:b/>
          <w:i/>
        </w:rPr>
        <w:t>к Приглашению на открытый конкурс</w:t>
      </w:r>
      <w:r>
        <w:rPr>
          <w:rFonts w:hint="default" w:ascii="Sylfaen" w:hAnsi="Sylfaen" w:cs="Sylfaen"/>
          <w:b/>
          <w:i/>
        </w:rPr>
        <w:br w:type="textWrapping"/>
      </w:r>
      <w:r>
        <w:rPr>
          <w:rFonts w:hint="default" w:ascii="Sylfaen" w:hAnsi="Sylfaen" w:cs="Sylfaen"/>
          <w:b/>
          <w:i/>
        </w:rPr>
        <w:t xml:space="preserve">под кодом </w:t>
      </w:r>
      <w:r>
        <w:rPr>
          <w:rFonts w:hint="default" w:ascii="Sylfaen" w:hAnsi="Sylfaen" w:cs="Sylfaen"/>
          <w:b/>
          <w:i/>
          <w:lang w:val="en-US"/>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78FB4243">
      <w:pPr>
        <w:widowControl w:val="0"/>
        <w:spacing w:after="160"/>
        <w:jc w:val="center"/>
        <w:rPr>
          <w:rFonts w:hint="default" w:ascii="Sylfaen" w:hAnsi="Sylfaen" w:cs="Sylfaen"/>
          <w:b/>
          <w:sz w:val="22"/>
          <w:szCs w:val="22"/>
        </w:rPr>
      </w:pPr>
    </w:p>
    <w:p w14:paraId="6560B133">
      <w:pPr>
        <w:widowControl w:val="0"/>
        <w:spacing w:after="160"/>
        <w:jc w:val="center"/>
        <w:rPr>
          <w:rFonts w:hint="default" w:ascii="Sylfaen" w:hAnsi="Sylfaen" w:cs="Sylfaen"/>
          <w:b/>
          <w:sz w:val="22"/>
          <w:szCs w:val="22"/>
        </w:rPr>
      </w:pPr>
      <w:r>
        <w:rPr>
          <w:rFonts w:hint="default" w:ascii="Sylfaen" w:hAnsi="Sylfaen" w:cs="Sylfaen"/>
          <w:b/>
          <w:sz w:val="22"/>
          <w:szCs w:val="22"/>
        </w:rPr>
        <w:t xml:space="preserve">СОГЛАШЕНИЕ О НЕУСТОЙКЕ </w:t>
      </w:r>
    </w:p>
    <w:p w14:paraId="1D22DCE7">
      <w:pPr>
        <w:widowControl w:val="0"/>
        <w:spacing w:after="160"/>
        <w:jc w:val="center"/>
        <w:rPr>
          <w:rFonts w:hint="default" w:ascii="Sylfaen" w:hAnsi="Sylfaen" w:cs="Sylfaen"/>
          <w:b/>
          <w:sz w:val="22"/>
          <w:szCs w:val="22"/>
        </w:rPr>
      </w:pPr>
      <w:r>
        <w:rPr>
          <w:rFonts w:hint="default" w:ascii="Sylfaen" w:hAnsi="Sylfaen" w:cs="Sylfaen"/>
          <w:b/>
          <w:sz w:val="22"/>
          <w:szCs w:val="22"/>
        </w:rPr>
        <w:t>(обеспечение квалификации)</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0987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348BAE57">
            <w:pPr>
              <w:widowControl w:val="0"/>
              <w:spacing w:after="160"/>
              <w:rPr>
                <w:rFonts w:hint="default" w:ascii="Sylfaen" w:hAnsi="Sylfaen" w:cs="Sylfaen"/>
                <w:b/>
                <w:sz w:val="22"/>
                <w:szCs w:val="22"/>
                <w:lang w:val="en-US"/>
              </w:rPr>
            </w:pPr>
            <w:r>
              <w:rPr>
                <w:rFonts w:hint="default" w:ascii="Sylfaen" w:hAnsi="Sylfaen" w:cs="Sylfaen"/>
                <w:sz w:val="22"/>
                <w:szCs w:val="22"/>
              </w:rPr>
              <w:t>г. Ереван</w:t>
            </w:r>
          </w:p>
        </w:tc>
        <w:tc>
          <w:tcPr>
            <w:tcW w:w="4500" w:type="dxa"/>
          </w:tcPr>
          <w:p w14:paraId="05D0EF76">
            <w:pPr>
              <w:widowControl w:val="0"/>
              <w:spacing w:after="160"/>
              <w:jc w:val="right"/>
              <w:rPr>
                <w:rFonts w:hint="default" w:ascii="Sylfaen" w:hAnsi="Sylfaen" w:cs="Sylfaen"/>
                <w:b/>
                <w:sz w:val="22"/>
                <w:szCs w:val="22"/>
              </w:rPr>
            </w:pPr>
            <w:r>
              <w:rPr>
                <w:rFonts w:hint="default" w:ascii="Sylfaen" w:hAnsi="Sylfaen" w:cs="Sylfaen"/>
                <w:sz w:val="22"/>
                <w:szCs w:val="22"/>
              </w:rPr>
              <w:t>"</w:t>
            </w:r>
            <w:r>
              <w:rPr>
                <w:rFonts w:hint="default" w:ascii="Sylfaen" w:hAnsi="Sylfaen" w:cs="Sylfaen"/>
                <w:sz w:val="22"/>
                <w:szCs w:val="22"/>
                <w:lang w:val="en-US"/>
              </w:rPr>
              <w:tab/>
            </w:r>
            <w:r>
              <w:rPr>
                <w:rFonts w:hint="default" w:ascii="Sylfaen" w:hAnsi="Sylfaen" w:cs="Sylfaen"/>
                <w:sz w:val="22"/>
                <w:szCs w:val="22"/>
              </w:rPr>
              <w:t xml:space="preserve">" </w:t>
            </w:r>
            <w:r>
              <w:rPr>
                <w:rFonts w:hint="default" w:ascii="Sylfaen" w:hAnsi="Sylfaen" w:cs="Sylfaen"/>
                <w:sz w:val="22"/>
                <w:szCs w:val="22"/>
                <w:lang w:val="en-US"/>
              </w:rPr>
              <w:tab/>
            </w:r>
            <w:r>
              <w:rPr>
                <w:rFonts w:hint="default" w:ascii="Sylfaen" w:hAnsi="Sylfaen" w:cs="Sylfaen"/>
                <w:sz w:val="22"/>
                <w:szCs w:val="22"/>
              </w:rPr>
              <w:t>20</w:t>
            </w:r>
            <w:r>
              <w:rPr>
                <w:rFonts w:hint="default" w:ascii="Sylfaen" w:hAnsi="Sylfaen" w:cs="Sylfaen"/>
                <w:sz w:val="22"/>
                <w:szCs w:val="22"/>
                <w:lang w:val="en-US"/>
              </w:rPr>
              <w:t>25</w:t>
            </w:r>
            <w:r>
              <w:rPr>
                <w:rFonts w:hint="default" w:ascii="Sylfaen" w:hAnsi="Sylfaen" w:cs="Sylfaen"/>
                <w:sz w:val="22"/>
                <w:szCs w:val="22"/>
                <w:lang w:val="en-US"/>
              </w:rPr>
              <w:tab/>
            </w:r>
            <w:r>
              <w:rPr>
                <w:rFonts w:hint="default" w:ascii="Sylfaen" w:hAnsi="Sylfaen" w:cs="Sylfaen"/>
                <w:sz w:val="22"/>
                <w:szCs w:val="22"/>
              </w:rPr>
              <w:t>г.</w:t>
            </w:r>
            <w:r>
              <w:rPr>
                <w:rStyle w:val="14"/>
                <w:rFonts w:hint="default" w:ascii="Sylfaen" w:hAnsi="Sylfaen" w:cs="Sylfaen"/>
                <w:sz w:val="22"/>
                <w:szCs w:val="22"/>
              </w:rPr>
              <w:footnoteReference w:id="14" w:customMarkFollows="1"/>
              <w:t>**</w:t>
            </w:r>
          </w:p>
        </w:tc>
      </w:tr>
    </w:tbl>
    <w:p w14:paraId="238DE165">
      <w:pPr>
        <w:widowControl w:val="0"/>
        <w:spacing w:after="160"/>
        <w:rPr>
          <w:rFonts w:hint="default" w:ascii="Sylfaen" w:hAnsi="Sylfaen" w:cs="Sylfaen"/>
          <w:b/>
          <w:sz w:val="22"/>
          <w:szCs w:val="22"/>
        </w:rPr>
      </w:pPr>
    </w:p>
    <w:p w14:paraId="46EB5A2A">
      <w:pPr>
        <w:widowControl w:val="0"/>
        <w:jc w:val="both"/>
        <w:rPr>
          <w:rFonts w:hint="default" w:ascii="Sylfaen" w:hAnsi="Sylfaen" w:cs="Sylfaen"/>
          <w:sz w:val="22"/>
          <w:szCs w:val="22"/>
          <w:u w:val="single"/>
          <w:vertAlign w:val="subscript"/>
        </w:rPr>
      </w:pPr>
      <w:r>
        <w:rPr>
          <w:rFonts w:hint="default" w:ascii="Sylfaen" w:hAnsi="Sylfaen" w:cs="Sylfaen"/>
          <w:sz w:val="22"/>
          <w:szCs w:val="22"/>
        </w:rPr>
        <w:t>_______________________________________________, в лице директора Компании,</w:t>
      </w:r>
    </w:p>
    <w:p w14:paraId="624A2494">
      <w:pPr>
        <w:widowControl w:val="0"/>
        <w:spacing w:after="160"/>
        <w:ind w:left="1843"/>
        <w:jc w:val="both"/>
        <w:rPr>
          <w:rFonts w:hint="default" w:ascii="Sylfaen" w:hAnsi="Sylfaen" w:cs="Sylfaen"/>
          <w:sz w:val="22"/>
          <w:szCs w:val="22"/>
          <w:vertAlign w:val="superscript"/>
          <w:lang w:val="en-US"/>
        </w:rPr>
      </w:pPr>
      <w:r>
        <w:rPr>
          <w:rFonts w:hint="default" w:ascii="Sylfaen" w:hAnsi="Sylfaen" w:cs="Sylfaen"/>
          <w:sz w:val="22"/>
          <w:szCs w:val="22"/>
          <w:vertAlign w:val="superscript"/>
        </w:rPr>
        <w:t>наименование Компании</w:t>
      </w:r>
    </w:p>
    <w:p w14:paraId="14EAB0DE">
      <w:pPr>
        <w:widowControl w:val="0"/>
        <w:jc w:val="both"/>
        <w:rPr>
          <w:rFonts w:hint="default" w:ascii="Sylfaen" w:hAnsi="Sylfaen" w:cs="Sylfaen"/>
          <w:sz w:val="22"/>
          <w:szCs w:val="22"/>
          <w:lang w:val="en-US"/>
        </w:rPr>
      </w:pPr>
      <w:r>
        <w:rPr>
          <w:rFonts w:hint="default" w:ascii="Sylfaen" w:hAnsi="Sylfaen" w:cs="Sylfaen"/>
          <w:sz w:val="22"/>
          <w:szCs w:val="22"/>
          <w:lang w:val="en-US"/>
        </w:rPr>
        <w:t>_________________________________________________________________________</w:t>
      </w:r>
    </w:p>
    <w:p w14:paraId="42F4E7EA">
      <w:pPr>
        <w:widowControl w:val="0"/>
        <w:spacing w:after="160"/>
        <w:jc w:val="center"/>
        <w:rPr>
          <w:rFonts w:hint="default" w:ascii="Sylfaen" w:hAnsi="Sylfaen" w:cs="Sylfaen"/>
          <w:sz w:val="22"/>
          <w:szCs w:val="22"/>
          <w:vertAlign w:val="superscript"/>
        </w:rPr>
      </w:pPr>
      <w:r>
        <w:rPr>
          <w:rFonts w:hint="default" w:ascii="Sylfaen" w:hAnsi="Sylfaen" w:cs="Sylfaen"/>
          <w:sz w:val="22"/>
          <w:szCs w:val="22"/>
          <w:vertAlign w:val="superscript"/>
        </w:rPr>
        <w:t>имя, фамилия, паспортные данные директора компании</w:t>
      </w:r>
    </w:p>
    <w:p w14:paraId="70B8D36D">
      <w:pPr>
        <w:widowControl w:val="0"/>
        <w:spacing w:after="160"/>
        <w:jc w:val="both"/>
        <w:rPr>
          <w:rFonts w:hint="default" w:ascii="Sylfaen" w:hAnsi="Sylfaen" w:cs="Sylfaen"/>
          <w:sz w:val="22"/>
          <w:szCs w:val="22"/>
        </w:rPr>
      </w:pPr>
      <w:r>
        <w:rPr>
          <w:rFonts w:hint="default" w:ascii="Sylfaen" w:hAnsi="Sylfaen" w:cs="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3A1A11">
      <w:pPr>
        <w:widowControl w:val="0"/>
        <w:spacing w:after="160"/>
        <w:ind w:firstLine="709"/>
        <w:jc w:val="both"/>
        <w:rPr>
          <w:rFonts w:hint="default" w:ascii="Sylfaen" w:hAnsi="Sylfaen" w:cs="Sylfaen"/>
          <w:sz w:val="22"/>
          <w:szCs w:val="22"/>
        </w:rPr>
      </w:pPr>
    </w:p>
    <w:p w14:paraId="113018CC">
      <w:pPr>
        <w:widowControl w:val="0"/>
        <w:spacing w:after="160"/>
        <w:jc w:val="center"/>
        <w:rPr>
          <w:rFonts w:hint="default" w:ascii="Sylfaen" w:hAnsi="Sylfaen" w:cs="Sylfaen"/>
          <w:b/>
          <w:bCs/>
          <w:sz w:val="22"/>
          <w:szCs w:val="22"/>
        </w:rPr>
      </w:pPr>
      <w:r>
        <w:rPr>
          <w:rFonts w:hint="default" w:ascii="Sylfaen" w:hAnsi="Sylfaen" w:cs="Sylfaen"/>
          <w:b/>
          <w:sz w:val="22"/>
          <w:szCs w:val="22"/>
        </w:rPr>
        <w:t>1. Предмет соглашения</w:t>
      </w:r>
    </w:p>
    <w:p w14:paraId="5FA347C5">
      <w:pPr>
        <w:widowControl w:val="0"/>
        <w:tabs>
          <w:tab w:val="left" w:pos="567"/>
        </w:tabs>
        <w:jc w:val="both"/>
        <w:rPr>
          <w:rFonts w:hint="default" w:ascii="Sylfaen" w:hAnsi="Sylfaen" w:cs="Sylfaen"/>
          <w:spacing w:val="-6"/>
          <w:sz w:val="22"/>
          <w:szCs w:val="22"/>
        </w:rPr>
      </w:pPr>
      <w:r>
        <w:rPr>
          <w:rFonts w:hint="default" w:ascii="Sylfaen" w:hAnsi="Sylfaen" w:cs="Sylfaen"/>
          <w:sz w:val="22"/>
          <w:szCs w:val="22"/>
        </w:rPr>
        <w:t>1</w:t>
      </w:r>
      <w:r>
        <w:rPr>
          <w:rFonts w:hint="default" w:ascii="Sylfaen" w:hAnsi="Sylfaen" w:cs="Sylfaen"/>
          <w:spacing w:val="-6"/>
          <w:sz w:val="22"/>
          <w:szCs w:val="22"/>
        </w:rPr>
        <w:t>.1.</w:t>
      </w:r>
      <w:r>
        <w:rPr>
          <w:rFonts w:hint="default" w:ascii="Sylfaen" w:hAnsi="Sylfaen" w:cs="Sylfaen"/>
          <w:spacing w:val="-6"/>
          <w:sz w:val="22"/>
          <w:szCs w:val="22"/>
        </w:rPr>
        <w:tab/>
      </w:r>
      <w:r>
        <w:rPr>
          <w:rFonts w:hint="default" w:ascii="Sylfaen" w:hAnsi="Sylfaen" w:cs="Sylfaen"/>
          <w:spacing w:val="-6"/>
          <w:sz w:val="22"/>
          <w:szCs w:val="22"/>
        </w:rPr>
        <w:t>Компания участвует в организованной«Ереванск</w:t>
      </w:r>
      <w:r>
        <w:rPr>
          <w:rFonts w:hint="default" w:ascii="Sylfaen" w:hAnsi="Sylfaen" w:cs="Sylfaen"/>
          <w:spacing w:val="-6"/>
          <w:sz w:val="22"/>
          <w:szCs w:val="22"/>
          <w:lang w:val="en-US"/>
        </w:rPr>
        <w:t>ий армяно-греческий государственный коледж туризма, сервиса и пищевой промышленности</w:t>
      </w:r>
      <w:r>
        <w:rPr>
          <w:rFonts w:hint="default" w:ascii="Sylfaen" w:hAnsi="Sylfaen" w:cs="Sylfaen"/>
          <w:spacing w:val="-6"/>
          <w:sz w:val="22"/>
          <w:szCs w:val="22"/>
        </w:rPr>
        <w:t xml:space="preserve">&gt;&gt; </w:t>
      </w:r>
      <w:r>
        <w:rPr>
          <w:rFonts w:hint="default" w:ascii="Sylfaen" w:hAnsi="Sylfaen" w:cs="Sylfaen"/>
          <w:spacing w:val="-6"/>
          <w:sz w:val="22"/>
          <w:szCs w:val="22"/>
          <w:lang w:val="ru-RU"/>
        </w:rPr>
        <w:t>ГНКО</w:t>
      </w:r>
      <w:r>
        <w:rPr>
          <w:rFonts w:hint="default" w:ascii="Sylfaen" w:hAnsi="Sylfaen" w:cs="Sylfaen"/>
          <w:spacing w:val="-6"/>
          <w:sz w:val="22"/>
          <w:szCs w:val="22"/>
        </w:rPr>
        <w:t xml:space="preserve">**(далее — Заказчик) </w:t>
      </w:r>
    </w:p>
    <w:p w14:paraId="6F29ACAC">
      <w:pPr>
        <w:widowControl w:val="0"/>
        <w:tabs>
          <w:tab w:val="left" w:pos="284"/>
        </w:tabs>
        <w:spacing w:after="160"/>
        <w:ind w:left="5245"/>
        <w:jc w:val="both"/>
        <w:rPr>
          <w:rFonts w:hint="default" w:ascii="Sylfaen" w:hAnsi="Sylfaen" w:cs="Sylfaen"/>
          <w:sz w:val="22"/>
          <w:szCs w:val="22"/>
        </w:rPr>
      </w:pPr>
      <w:r>
        <w:rPr>
          <w:rFonts w:hint="default" w:ascii="Sylfaen" w:hAnsi="Sylfaen" w:cs="Sylfaen"/>
          <w:sz w:val="22"/>
          <w:szCs w:val="22"/>
          <w:vertAlign w:val="superscript"/>
        </w:rPr>
        <w:t>наименование заказчика</w:t>
      </w:r>
    </w:p>
    <w:p w14:paraId="700FB445">
      <w:pPr>
        <w:widowControl w:val="0"/>
        <w:jc w:val="both"/>
        <w:rPr>
          <w:rFonts w:hint="default" w:ascii="Sylfaen" w:hAnsi="Sylfaen" w:cs="Sylfaen"/>
          <w:sz w:val="22"/>
          <w:szCs w:val="22"/>
        </w:rPr>
      </w:pPr>
      <w:r>
        <w:rPr>
          <w:rFonts w:hint="default" w:ascii="Sylfaen" w:hAnsi="Sylfaen" w:cs="Sylfaen"/>
          <w:sz w:val="22"/>
          <w:szCs w:val="22"/>
        </w:rPr>
        <w:t>процедуре закупок под кодом</w:t>
      </w:r>
      <w:r>
        <w:rPr>
          <w:rFonts w:hint="default" w:ascii="Sylfaen" w:hAnsi="Sylfaen" w:cs="Sylfaen"/>
          <w:b/>
          <w:i/>
          <w:lang w:val="en-US"/>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r>
        <w:rPr>
          <w:rFonts w:hint="default" w:ascii="Sylfaen" w:hAnsi="Sylfaen" w:cs="Sylfaen"/>
          <w:sz w:val="22"/>
          <w:szCs w:val="22"/>
        </w:rPr>
        <w:t>*.</w:t>
      </w:r>
    </w:p>
    <w:p w14:paraId="18D2954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1.2.</w:t>
      </w:r>
      <w:r>
        <w:rPr>
          <w:rFonts w:hint="default" w:ascii="Sylfaen" w:hAnsi="Sylfaen" w:cs="Sylfaen"/>
          <w:sz w:val="22"/>
          <w:szCs w:val="22"/>
        </w:rPr>
        <w:tab/>
      </w:r>
      <w:r>
        <w:rPr>
          <w:rFonts w:hint="default" w:ascii="Sylfaen" w:hAnsi="Sylfaen" w:cs="Sylfaen"/>
          <w:sz w:val="22"/>
          <w:szCs w:val="22"/>
        </w:rPr>
        <w:t xml:space="preserve">В качестве участника, </w:t>
      </w:r>
      <w:r>
        <w:rPr>
          <w:rFonts w:hint="default" w:ascii="Sylfaen" w:hAnsi="Sylfaen" w:cs="Sylfaen"/>
          <w:sz w:val="22"/>
          <w:szCs w:val="22"/>
          <w:lang w:val="hy-AM"/>
        </w:rPr>
        <w:t>օ</w:t>
      </w:r>
      <w:r>
        <w:rPr>
          <w:rFonts w:hint="default" w:ascii="Sylfaen" w:hAnsi="Sylfaen" w:cs="Sylfaen"/>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hint="default" w:ascii="Sylfaen" w:hAnsi="Sylfaen" w:cs="Sylfaen"/>
          <w:sz w:val="22"/>
          <w:szCs w:val="22"/>
          <w:lang w:val="en-US"/>
        </w:rPr>
        <w:t>K</w:t>
      </w:r>
      <w:r>
        <w:rPr>
          <w:rFonts w:hint="default" w:ascii="Sylfaen" w:hAnsi="Sylfaen" w:cs="Sylfaen"/>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7025E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1.3.</w:t>
      </w:r>
      <w:r>
        <w:rPr>
          <w:rFonts w:hint="default" w:ascii="Sylfaen" w:hAnsi="Sylfaen" w:cs="Sylfaen"/>
          <w:sz w:val="22"/>
          <w:szCs w:val="22"/>
        </w:rPr>
        <w:tab/>
      </w:r>
      <w:r>
        <w:rPr>
          <w:rFonts w:hint="default" w:ascii="Sylfaen" w:hAnsi="Sylfaen" w:cs="Sylfaen"/>
          <w:sz w:val="22"/>
          <w:szCs w:val="22"/>
        </w:rPr>
        <w:t>Подписав платежное требование (далее — Требование), прилагаемое к</w:t>
      </w:r>
      <w:r>
        <w:rPr>
          <w:rFonts w:hint="default" w:ascii="Sylfaen" w:hAnsi="Sylfaen" w:cs="Sylfaen"/>
          <w:sz w:val="22"/>
          <w:szCs w:val="22"/>
          <w:lang w:val="en-US"/>
        </w:rPr>
        <w:t> </w:t>
      </w:r>
      <w:r>
        <w:rPr>
          <w:rFonts w:hint="default" w:ascii="Sylfaen" w:hAnsi="Sylfaen" w:cs="Sylfaen"/>
          <w:sz w:val="22"/>
          <w:szCs w:val="22"/>
        </w:rPr>
        <w:t xml:space="preserve">настоящему Соглашению о неустойке, Компания безотзывно соглашается, что: </w:t>
      </w:r>
    </w:p>
    <w:p w14:paraId="38931E7B">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а)</w:t>
      </w:r>
      <w:r>
        <w:rPr>
          <w:rFonts w:hint="default" w:ascii="Sylfaen" w:hAnsi="Sylfaen" w:cs="Sylfaen"/>
          <w:sz w:val="22"/>
          <w:szCs w:val="22"/>
        </w:rPr>
        <w:tab/>
      </w:r>
      <w:r>
        <w:rPr>
          <w:rFonts w:hint="default" w:ascii="Sylfaen" w:hAnsi="Sylfaen" w:cs="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F03281">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б)</w:t>
      </w:r>
      <w:r>
        <w:rPr>
          <w:rFonts w:hint="default" w:ascii="Sylfaen" w:hAnsi="Sylfaen" w:cs="Sylfaen"/>
          <w:sz w:val="22"/>
          <w:szCs w:val="22"/>
        </w:rPr>
        <w:tab/>
      </w:r>
      <w:r>
        <w:rPr>
          <w:rFonts w:hint="default" w:ascii="Sylfaen" w:hAnsi="Sylfaen" w:cs="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DBD153">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в)</w:t>
      </w:r>
      <w:r>
        <w:rPr>
          <w:rFonts w:hint="default" w:ascii="Sylfaen" w:hAnsi="Sylfaen" w:cs="Sylfaen"/>
          <w:sz w:val="22"/>
          <w:szCs w:val="22"/>
        </w:rPr>
        <w:tab/>
      </w:r>
      <w:r>
        <w:rPr>
          <w:rFonts w:hint="default" w:ascii="Sylfaen" w:hAnsi="Sylfaen" w:cs="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6766C2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г)</w:t>
      </w:r>
      <w:r>
        <w:rPr>
          <w:rFonts w:hint="default" w:ascii="Sylfaen" w:hAnsi="Sylfaen" w:cs="Sylfaen"/>
          <w:sz w:val="22"/>
          <w:szCs w:val="22"/>
        </w:rPr>
        <w:tab/>
      </w:r>
      <w:r>
        <w:rPr>
          <w:rFonts w:hint="default" w:ascii="Sylfaen" w:hAnsi="Sylfaen" w:cs="Sylfaen"/>
          <w:sz w:val="22"/>
          <w:szCs w:val="22"/>
        </w:rPr>
        <w:t>Компания подтверждает, что акцептовала Требование в полном размере суммы неустойки.</w:t>
      </w:r>
    </w:p>
    <w:p w14:paraId="404ADC6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д)</w:t>
      </w:r>
      <w:r>
        <w:rPr>
          <w:rFonts w:hint="default" w:ascii="Sylfaen" w:hAnsi="Sylfaen" w:cs="Sylfaen"/>
          <w:sz w:val="22"/>
          <w:szCs w:val="22"/>
        </w:rPr>
        <w:tab/>
      </w:r>
      <w:r>
        <w:rPr>
          <w:rFonts w:hint="default" w:ascii="Sylfaen" w:hAnsi="Sylfaen" w:cs="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DC3FC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1.4.</w:t>
      </w:r>
      <w:r>
        <w:rPr>
          <w:rFonts w:hint="default" w:ascii="Sylfaen" w:hAnsi="Sylfaen" w:cs="Sylfaen"/>
          <w:sz w:val="22"/>
          <w:szCs w:val="22"/>
        </w:rPr>
        <w:tab/>
      </w:r>
      <w:r>
        <w:rPr>
          <w:rFonts w:hint="default" w:ascii="Sylfaen" w:hAnsi="Sylfaen" w:cs="Sylfaen"/>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hint="default" w:ascii="Sylfaen" w:hAnsi="Sylfaen" w:cs="Sylfaen"/>
          <w:sz w:val="22"/>
          <w:szCs w:val="22"/>
          <w:lang w:val="en-US"/>
        </w:rPr>
        <w:t> </w:t>
      </w:r>
      <w:r>
        <w:rPr>
          <w:rFonts w:hint="default" w:ascii="Sylfaen" w:hAnsi="Sylfaen" w:cs="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323382">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1.5.</w:t>
      </w:r>
      <w:r>
        <w:rPr>
          <w:rFonts w:hint="default" w:ascii="Sylfaen" w:hAnsi="Sylfaen" w:cs="Sylfaen"/>
          <w:sz w:val="22"/>
          <w:szCs w:val="22"/>
        </w:rPr>
        <w:tab/>
      </w:r>
      <w:r>
        <w:rPr>
          <w:rFonts w:hint="default" w:ascii="Sylfaen" w:hAnsi="Sylfaen" w:cs="Sylfaen"/>
          <w:sz w:val="22"/>
          <w:szCs w:val="22"/>
        </w:rPr>
        <w:t>Заказчик может представить в Банк-плательщик иные дополнительные документы.</w:t>
      </w:r>
    </w:p>
    <w:p w14:paraId="6BBFE440">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1.6. Банк не несет какой-либо ответственности за риски (понесенные</w:t>
      </w:r>
      <w:r>
        <w:rPr>
          <w:rFonts w:hint="default" w:ascii="Sylfaen" w:hAnsi="Sylfaen" w:cs="Sylfaen"/>
          <w:sz w:val="22"/>
          <w:szCs w:val="22"/>
          <w:lang w:val="en-US"/>
        </w:rPr>
        <w:t> </w:t>
      </w:r>
      <w:r>
        <w:rPr>
          <w:rFonts w:hint="default" w:ascii="Sylfaen" w:hAnsi="Sylfaen" w:cs="Sylfaen"/>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sz w:val="22"/>
          <w:szCs w:val="22"/>
          <w:lang w:val="en-US"/>
        </w:rPr>
        <w:t> </w:t>
      </w:r>
      <w:r>
        <w:rPr>
          <w:rFonts w:hint="default" w:ascii="Sylfaen" w:hAnsi="Sylfaen" w:cs="Sylfaen"/>
          <w:sz w:val="22"/>
          <w:szCs w:val="22"/>
        </w:rPr>
        <w:t>Требовании. Банк не обязан проверять факты нарушения Компанией условий договора.</w:t>
      </w:r>
    </w:p>
    <w:p w14:paraId="07056204">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1.7.</w:t>
      </w:r>
      <w:r>
        <w:rPr>
          <w:rFonts w:hint="default" w:ascii="Sylfaen" w:hAnsi="Sylfaen" w:cs="Sylfaen"/>
          <w:sz w:val="22"/>
          <w:szCs w:val="22"/>
        </w:rPr>
        <w:tab/>
      </w:r>
      <w:r>
        <w:rPr>
          <w:rFonts w:hint="default" w:ascii="Sylfaen" w:hAnsi="Sylfaen" w:cs="Sylfaen"/>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4B4C86">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1.8.</w:t>
      </w:r>
      <w:r>
        <w:rPr>
          <w:rFonts w:hint="default" w:ascii="Sylfaen" w:hAnsi="Sylfaen" w:cs="Sylfaen"/>
          <w:sz w:val="22"/>
          <w:szCs w:val="22"/>
        </w:rPr>
        <w:tab/>
      </w:r>
      <w:r>
        <w:rPr>
          <w:rFonts w:hint="default" w:ascii="Sylfaen" w:hAnsi="Sylfaen" w:cs="Sylfaen"/>
          <w:sz w:val="22"/>
          <w:szCs w:val="22"/>
        </w:rPr>
        <w:t>В случае если в течение десяти рабочих дней после представления в</w:t>
      </w:r>
      <w:r>
        <w:rPr>
          <w:rFonts w:hint="default" w:ascii="Sylfaen" w:hAnsi="Sylfaen" w:cs="Sylfaen"/>
          <w:sz w:val="22"/>
          <w:szCs w:val="22"/>
          <w:lang w:val="en-US"/>
        </w:rPr>
        <w:t> </w:t>
      </w:r>
      <w:r>
        <w:rPr>
          <w:rFonts w:hint="default" w:ascii="Sylfaen" w:hAnsi="Sylfaen" w:cs="Sylfaen"/>
          <w:sz w:val="22"/>
          <w:szCs w:val="22"/>
        </w:rPr>
        <w:t>Банк настоящего Соглашения и прилагаемого Требования по независящим от</w:t>
      </w:r>
      <w:r>
        <w:rPr>
          <w:rFonts w:hint="default" w:ascii="Sylfaen" w:hAnsi="Sylfaen" w:cs="Sylfaen"/>
          <w:sz w:val="22"/>
          <w:szCs w:val="22"/>
          <w:lang w:val="en-US"/>
        </w:rPr>
        <w:t> </w:t>
      </w:r>
      <w:r>
        <w:rPr>
          <w:rFonts w:hint="default" w:ascii="Sylfaen" w:hAnsi="Sylfaen" w:cs="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sz w:val="22"/>
          <w:szCs w:val="22"/>
          <w:lang w:val="en-US"/>
        </w:rPr>
        <w:t> </w:t>
      </w:r>
      <w:r>
        <w:rPr>
          <w:rFonts w:hint="default" w:ascii="Sylfaen" w:hAnsi="Sylfaen" w:cs="Sylfaen"/>
          <w:sz w:val="22"/>
          <w:szCs w:val="22"/>
        </w:rPr>
        <w:t>неуплатой.</w:t>
      </w:r>
    </w:p>
    <w:p w14:paraId="665A8A7E">
      <w:pPr>
        <w:widowControl w:val="0"/>
        <w:spacing w:after="160"/>
        <w:jc w:val="center"/>
        <w:rPr>
          <w:rFonts w:hint="default" w:ascii="Sylfaen" w:hAnsi="Sylfaen" w:cs="Sylfaen"/>
          <w:b/>
          <w:bCs/>
          <w:sz w:val="22"/>
          <w:szCs w:val="22"/>
        </w:rPr>
      </w:pPr>
      <w:r>
        <w:rPr>
          <w:rFonts w:hint="default" w:ascii="Sylfaen" w:hAnsi="Sylfaen" w:cs="Sylfaen"/>
          <w:b/>
          <w:sz w:val="22"/>
          <w:szCs w:val="22"/>
        </w:rPr>
        <w:t>2. Иные условия</w:t>
      </w:r>
    </w:p>
    <w:p w14:paraId="3215C292">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2.1.</w:t>
      </w:r>
      <w:r>
        <w:rPr>
          <w:rFonts w:hint="default" w:ascii="Sylfaen" w:hAnsi="Sylfaen" w:cs="Sylfaen"/>
          <w:sz w:val="22"/>
          <w:szCs w:val="22"/>
        </w:rPr>
        <w:tab/>
      </w:r>
      <w:r>
        <w:rPr>
          <w:rFonts w:hint="default" w:ascii="Sylfaen" w:hAnsi="Sylfaen" w:cs="Sylfaen"/>
          <w:sz w:val="22"/>
          <w:szCs w:val="22"/>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D7F89A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w:t>
      </w:r>
      <w:r>
        <w:rPr>
          <w:rFonts w:hint="default" w:ascii="Sylfaen" w:hAnsi="Sylfaen" w:cs="Sylfaen"/>
          <w:sz w:val="22"/>
          <w:szCs w:val="22"/>
        </w:rPr>
        <w:tab/>
      </w:r>
      <w:r>
        <w:rPr>
          <w:rFonts w:hint="default" w:ascii="Sylfaen" w:hAnsi="Sylfaen" w:cs="Sylfaen"/>
          <w:sz w:val="22"/>
          <w:szCs w:val="22"/>
        </w:rPr>
        <w:t xml:space="preserve">Представив настоящее Соглашение и прилагаемое Требование в Банк-плательщик: </w:t>
      </w:r>
    </w:p>
    <w:p w14:paraId="549678C1">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2.2.1.</w:t>
      </w:r>
      <w:r>
        <w:rPr>
          <w:rFonts w:hint="default" w:ascii="Sylfaen" w:hAnsi="Sylfaen" w:cs="Sylfaen"/>
          <w:sz w:val="22"/>
          <w:szCs w:val="22"/>
        </w:rPr>
        <w:tab/>
      </w:r>
      <w:r>
        <w:rPr>
          <w:rFonts w:hint="default" w:ascii="Sylfaen" w:hAnsi="Sylfaen" w:cs="Sylfaen"/>
          <w:sz w:val="22"/>
          <w:szCs w:val="22"/>
        </w:rPr>
        <w:t>Заказчик подтверждает, что Компания допустила нарушение договорных обязательств, а</w:t>
      </w:r>
    </w:p>
    <w:p w14:paraId="5C34108C">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2.2.2.</w:t>
      </w:r>
      <w:r>
        <w:rPr>
          <w:rFonts w:hint="default" w:ascii="Sylfaen" w:hAnsi="Sylfaen" w:cs="Sylfaen"/>
          <w:sz w:val="22"/>
          <w:szCs w:val="22"/>
        </w:rPr>
        <w:tab/>
      </w:r>
      <w:r>
        <w:rPr>
          <w:rFonts w:hint="default" w:ascii="Sylfaen" w:hAnsi="Sylfaen" w:cs="Sylfaen"/>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A2A61F">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2.3.</w:t>
      </w:r>
      <w:r>
        <w:rPr>
          <w:rFonts w:hint="default" w:ascii="Sylfaen" w:hAnsi="Sylfaen" w:cs="Sylfaen"/>
          <w:sz w:val="22"/>
          <w:szCs w:val="22"/>
        </w:rPr>
        <w:tab/>
      </w:r>
      <w:r>
        <w:rPr>
          <w:rFonts w:hint="default" w:ascii="Sylfaen" w:hAnsi="Sylfaen" w:cs="Sylfaen"/>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AE5AA8">
      <w:pPr>
        <w:widowControl w:val="0"/>
        <w:spacing w:after="160"/>
        <w:ind w:firstLine="567"/>
        <w:jc w:val="center"/>
        <w:rPr>
          <w:rFonts w:hint="default" w:ascii="Sylfaen" w:hAnsi="Sylfaen" w:cs="Sylfaen"/>
          <w:b/>
          <w:sz w:val="22"/>
          <w:szCs w:val="22"/>
        </w:rPr>
      </w:pPr>
      <w:r>
        <w:rPr>
          <w:rFonts w:hint="default" w:ascii="Sylfaen" w:hAnsi="Sylfaen" w:cs="Sylfaen"/>
          <w:b/>
          <w:sz w:val="22"/>
          <w:szCs w:val="22"/>
        </w:rPr>
        <w:t>3. Адрес, банковские реквизиты Компании</w:t>
      </w:r>
    </w:p>
    <w:p w14:paraId="2B0652A5">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0518BCA7">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компании</w:t>
      </w:r>
    </w:p>
    <w:p w14:paraId="2718CABC">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021F06AB">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адрес компании</w:t>
      </w:r>
    </w:p>
    <w:p w14:paraId="7B0EFF4C">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3C967B90">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обслуживающего компанию банка</w:t>
      </w:r>
    </w:p>
    <w:p w14:paraId="3C0D291B">
      <w:pPr>
        <w:widowControl w:val="0"/>
        <w:spacing w:after="160"/>
        <w:jc w:val="right"/>
        <w:rPr>
          <w:rFonts w:hint="default" w:ascii="Sylfaen" w:hAnsi="Sylfaen" w:cs="Sylfaen"/>
          <w:sz w:val="22"/>
          <w:szCs w:val="22"/>
        </w:rPr>
      </w:pPr>
    </w:p>
    <w:p w14:paraId="1CA26DE4">
      <w:pPr>
        <w:widowControl w:val="0"/>
        <w:spacing w:after="160"/>
        <w:jc w:val="right"/>
        <w:rPr>
          <w:rFonts w:hint="default" w:ascii="Sylfaen" w:hAnsi="Sylfaen" w:cs="Sylfaen"/>
          <w:sz w:val="22"/>
          <w:szCs w:val="22"/>
        </w:rPr>
      </w:pPr>
      <w:r>
        <w:rPr>
          <w:rFonts w:hint="default" w:ascii="Sylfaen" w:hAnsi="Sylfaen" w:cs="Sylfaen"/>
          <w:sz w:val="22"/>
          <w:szCs w:val="22"/>
        </w:rPr>
        <w:t>М. П.</w:t>
      </w:r>
    </w:p>
    <w:p w14:paraId="0F08A2F7">
      <w:pPr>
        <w:widowControl w:val="0"/>
        <w:spacing w:after="160"/>
        <w:jc w:val="both"/>
        <w:rPr>
          <w:rFonts w:hint="default" w:ascii="Sylfaen" w:hAnsi="Sylfaen" w:cs="Sylfaen"/>
          <w:sz w:val="22"/>
          <w:szCs w:val="22"/>
        </w:rPr>
      </w:pPr>
      <w:r>
        <w:rPr>
          <w:rFonts w:hint="default" w:ascii="Sylfaen" w:hAnsi="Sylfaen" w:cs="Sylfaen"/>
          <w:sz w:val="22"/>
          <w:szCs w:val="22"/>
        </w:rPr>
        <w:t>День/месяц/год</w:t>
      </w:r>
    </w:p>
    <w:p w14:paraId="0AEEE4FD">
      <w:pPr>
        <w:widowControl w:val="0"/>
        <w:spacing w:after="160"/>
        <w:jc w:val="both"/>
        <w:rPr>
          <w:rFonts w:hint="default" w:ascii="Sylfaen" w:hAnsi="Sylfaen" w:cs="Sylfaen"/>
          <w:sz w:val="22"/>
          <w:szCs w:val="22"/>
        </w:rPr>
      </w:pPr>
    </w:p>
    <w:p w14:paraId="114FD761">
      <w:pPr>
        <w:widowControl w:val="0"/>
        <w:spacing w:after="160"/>
        <w:jc w:val="both"/>
        <w:rPr>
          <w:rFonts w:hint="default" w:ascii="Sylfaen" w:hAnsi="Sylfaen" w:cs="Sylfaen"/>
          <w:sz w:val="22"/>
          <w:szCs w:val="22"/>
        </w:rPr>
      </w:pPr>
    </w:p>
    <w:p w14:paraId="79741F71">
      <w:pPr>
        <w:rPr>
          <w:rFonts w:hint="default" w:ascii="Sylfaen" w:hAnsi="Sylfaen" w:cs="Sylfaen"/>
          <w:sz w:val="22"/>
          <w:szCs w:val="22"/>
        </w:rPr>
      </w:pPr>
    </w:p>
    <w:p w14:paraId="1827A4B6">
      <w:pPr>
        <w:widowControl w:val="0"/>
        <w:spacing w:after="160"/>
        <w:ind w:left="567" w:right="565"/>
        <w:jc w:val="both"/>
        <w:rPr>
          <w:rFonts w:hint="default" w:ascii="Sylfaen" w:hAnsi="Sylfaen" w:cs="Sylfaen"/>
          <w:sz w:val="22"/>
          <w:szCs w:val="22"/>
        </w:rPr>
      </w:pPr>
    </w:p>
    <w:p w14:paraId="41190C8B">
      <w:pPr>
        <w:widowControl w:val="0"/>
        <w:spacing w:after="160"/>
        <w:ind w:left="567" w:right="565"/>
        <w:jc w:val="center"/>
        <w:rPr>
          <w:rFonts w:hint="default" w:ascii="Sylfaen" w:hAnsi="Sylfaen" w:cs="Sylfaen"/>
          <w:b/>
          <w:sz w:val="22"/>
          <w:szCs w:val="22"/>
        </w:rPr>
      </w:pPr>
    </w:p>
    <w:p w14:paraId="5BC8BD99">
      <w:pPr>
        <w:widowControl w:val="0"/>
        <w:spacing w:after="160"/>
        <w:ind w:left="567" w:right="565"/>
        <w:jc w:val="center"/>
        <w:rPr>
          <w:rFonts w:hint="default" w:ascii="Sylfaen" w:hAnsi="Sylfaen" w:cs="Sylfaen"/>
          <w:b/>
          <w:sz w:val="22"/>
          <w:szCs w:val="22"/>
        </w:rPr>
      </w:pPr>
    </w:p>
    <w:p w14:paraId="178350CC">
      <w:pPr>
        <w:widowControl w:val="0"/>
        <w:spacing w:after="160"/>
        <w:ind w:left="567" w:right="565"/>
        <w:jc w:val="center"/>
        <w:rPr>
          <w:rFonts w:hint="default" w:ascii="Sylfaen" w:hAnsi="Sylfaen" w:cs="Sylfaen"/>
          <w:b/>
          <w:sz w:val="22"/>
          <w:szCs w:val="22"/>
        </w:rPr>
      </w:pPr>
    </w:p>
    <w:p w14:paraId="5C0591E1">
      <w:pPr>
        <w:widowControl w:val="0"/>
        <w:spacing w:after="160"/>
        <w:ind w:left="567" w:right="565"/>
        <w:jc w:val="center"/>
        <w:rPr>
          <w:rFonts w:hint="default" w:ascii="Sylfaen" w:hAnsi="Sylfaen" w:cs="Sylfaen"/>
          <w:b/>
          <w:sz w:val="22"/>
          <w:szCs w:val="22"/>
        </w:rPr>
      </w:pPr>
    </w:p>
    <w:p w14:paraId="022D925A">
      <w:pPr>
        <w:widowControl w:val="0"/>
        <w:spacing w:after="160"/>
        <w:ind w:left="567" w:right="565"/>
        <w:jc w:val="center"/>
        <w:rPr>
          <w:rFonts w:hint="default" w:ascii="Sylfaen" w:hAnsi="Sylfaen" w:cs="Sylfaen"/>
          <w:b/>
          <w:sz w:val="22"/>
          <w:szCs w:val="22"/>
        </w:rPr>
      </w:pPr>
    </w:p>
    <w:p w14:paraId="6C391AF6">
      <w:pPr>
        <w:widowControl w:val="0"/>
        <w:spacing w:after="160"/>
        <w:ind w:left="567" w:right="565"/>
        <w:jc w:val="center"/>
        <w:rPr>
          <w:rFonts w:hint="default" w:ascii="Sylfaen" w:hAnsi="Sylfaen" w:cs="Sylfaen"/>
          <w:b/>
        </w:rPr>
      </w:pPr>
    </w:p>
    <w:p w14:paraId="755EF444">
      <w:pPr>
        <w:widowControl w:val="0"/>
        <w:spacing w:after="160"/>
        <w:ind w:left="567" w:right="565"/>
        <w:jc w:val="center"/>
        <w:rPr>
          <w:rFonts w:hint="default" w:ascii="Sylfaen" w:hAnsi="Sylfaen" w:cs="Sylfaen"/>
          <w:b/>
        </w:rPr>
      </w:pPr>
    </w:p>
    <w:p w14:paraId="289C82FB">
      <w:pPr>
        <w:widowControl w:val="0"/>
        <w:spacing w:after="160"/>
        <w:ind w:left="567" w:right="565"/>
        <w:jc w:val="center"/>
        <w:rPr>
          <w:rFonts w:hint="default" w:ascii="Sylfaen" w:hAnsi="Sylfaen" w:cs="Sylfaen"/>
          <w:b/>
        </w:rPr>
      </w:pPr>
    </w:p>
    <w:p w14:paraId="564EC21B">
      <w:pPr>
        <w:widowControl w:val="0"/>
        <w:spacing w:after="160"/>
        <w:ind w:left="567" w:right="565"/>
        <w:jc w:val="center"/>
        <w:rPr>
          <w:rFonts w:hint="default" w:ascii="Sylfaen" w:hAnsi="Sylfaen" w:cs="Sylfaen"/>
          <w:b/>
        </w:rPr>
      </w:pPr>
    </w:p>
    <w:p w14:paraId="368B694B">
      <w:pPr>
        <w:widowControl w:val="0"/>
        <w:spacing w:after="160"/>
        <w:ind w:left="567" w:right="565"/>
        <w:jc w:val="center"/>
        <w:rPr>
          <w:rFonts w:hint="default" w:ascii="Sylfaen" w:hAnsi="Sylfaen" w:cs="Sylfaen"/>
          <w:b/>
        </w:rPr>
      </w:pPr>
    </w:p>
    <w:p w14:paraId="0EC8BEBF">
      <w:pPr>
        <w:widowControl w:val="0"/>
        <w:spacing w:after="160"/>
        <w:ind w:left="567" w:right="565"/>
        <w:jc w:val="center"/>
        <w:rPr>
          <w:rFonts w:hint="default" w:ascii="Sylfaen" w:hAnsi="Sylfaen" w:cs="Sylfaen"/>
          <w:b/>
        </w:rPr>
      </w:pPr>
    </w:p>
    <w:p w14:paraId="2F6E17BF">
      <w:pPr>
        <w:widowControl w:val="0"/>
        <w:spacing w:after="160"/>
        <w:ind w:left="567" w:right="565"/>
        <w:jc w:val="center"/>
        <w:rPr>
          <w:rFonts w:hint="default" w:ascii="Sylfaen" w:hAnsi="Sylfaen" w:cs="Sylfaen"/>
          <w:b/>
        </w:rPr>
      </w:pPr>
    </w:p>
    <w:p w14:paraId="492E717B">
      <w:pPr>
        <w:widowControl w:val="0"/>
        <w:spacing w:after="160"/>
        <w:ind w:left="567" w:right="565"/>
        <w:jc w:val="center"/>
        <w:rPr>
          <w:rFonts w:hint="default" w:ascii="Sylfaen" w:hAnsi="Sylfaen" w:cs="Sylfaen"/>
          <w:b/>
          <w:lang w:val="hy-AM"/>
        </w:rPr>
      </w:pPr>
    </w:p>
    <w:p w14:paraId="2F7A5893">
      <w:pPr>
        <w:widowControl w:val="0"/>
        <w:spacing w:after="160"/>
        <w:ind w:left="567" w:right="565"/>
        <w:jc w:val="center"/>
        <w:rPr>
          <w:rFonts w:hint="default" w:ascii="Sylfaen" w:hAnsi="Sylfaen" w:cs="Sylfaen"/>
          <w:b/>
          <w:lang w:val="hy-AM"/>
        </w:rPr>
      </w:pPr>
    </w:p>
    <w:p w14:paraId="6CE932DC">
      <w:pPr>
        <w:widowControl w:val="0"/>
        <w:spacing w:after="160"/>
        <w:ind w:left="567" w:right="565"/>
        <w:jc w:val="center"/>
        <w:rPr>
          <w:rFonts w:hint="default" w:ascii="Sylfaen" w:hAnsi="Sylfaen" w:cs="Sylfaen"/>
          <w:b/>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8A22B7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F5B721">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2041101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A5668D">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6F708F57">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96EE8D">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5F63FB6F">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85C6CFE">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29CA672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D72DE6">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0FA50B26">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6BA28F">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4ED598B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1CA32E">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4573549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EDCCD">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7EA8AEE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48676B">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 xml:space="preserve">&gt;&gt; </w:t>
            </w:r>
            <w:r>
              <w:rPr>
                <w:rFonts w:hint="default" w:ascii="Sylfaen" w:hAnsi="Sylfaen" w:cs="Sylfaen"/>
                <w:lang w:val="ru-RU"/>
              </w:rPr>
              <w:t>ГНКО</w:t>
            </w:r>
            <w:r>
              <w:rPr>
                <w:rFonts w:hint="default" w:ascii="Sylfaen" w:hAnsi="Sylfaen" w:cs="Sylfaen"/>
              </w:rPr>
              <w:t xml:space="preserve">  </w:t>
            </w:r>
            <w:r>
              <w:rPr>
                <w:rFonts w:ascii="GHEA Grapalat" w:hAnsi="GHEA Grapalat"/>
                <w:spacing w:val="-6"/>
                <w:sz w:val="22"/>
                <w:szCs w:val="22"/>
              </w:rPr>
              <w:t xml:space="preserve"> </w:t>
            </w:r>
          </w:p>
        </w:tc>
      </w:tr>
      <w:tr w14:paraId="005878A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590FCB">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3EFEB916">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180E37">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r>
              <w:rPr>
                <w:rFonts w:hint="default" w:ascii="Sylfaen" w:hAnsi="Sylfaen" w:cs="Sylfaen"/>
                <w:lang w:val="ru-RU"/>
              </w:rPr>
              <w:t>02232723</w:t>
            </w:r>
          </w:p>
        </w:tc>
      </w:tr>
      <w:tr w14:paraId="5F2331C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EFD39D">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r>
              <w:rPr>
                <w:rStyle w:val="113"/>
                <w:rFonts w:ascii="GHEA Grapalat" w:hAnsi="GHEA Grapalat"/>
                <w:b w:val="0"/>
                <w:bCs w:val="0"/>
                <w:color w:val="202124"/>
                <w:sz w:val="22"/>
                <w:szCs w:val="22"/>
                <w:lang w:val="ru-RU"/>
              </w:rPr>
              <w:t>Департамент казначейства</w:t>
            </w:r>
            <w:r>
              <w:rPr>
                <w:rStyle w:val="113"/>
                <w:rFonts w:ascii="GHEA Grapalat" w:hAnsi="GHEA Grapalat"/>
                <w:b/>
                <w:bCs/>
                <w:color w:val="202124"/>
                <w:sz w:val="22"/>
                <w:szCs w:val="22"/>
                <w:lang w:val="ru-RU"/>
              </w:rPr>
              <w:t xml:space="preserve"> </w:t>
            </w:r>
          </w:p>
        </w:tc>
      </w:tr>
      <w:tr w14:paraId="0BB0D0D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3C4EE8">
            <w:pPr>
              <w:widowControl w:val="0"/>
              <w:tabs>
                <w:tab w:val="left" w:pos="855"/>
              </w:tabs>
              <w:spacing w:after="160"/>
              <w:ind w:left="360"/>
              <w:rPr>
                <w:rFonts w:hint="default" w:ascii="Sylfaen" w:hAnsi="Sylfaen" w:cs="Sylfaen"/>
                <w:lang w:val="en-US"/>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r>
              <w:rPr>
                <w:rFonts w:hint="default" w:ascii="Sylfaen" w:hAnsi="Sylfaen" w:cs="Sylfaen"/>
                <w:lang w:val="ru-RU"/>
              </w:rPr>
              <w:t>900018001504</w:t>
            </w:r>
          </w:p>
        </w:tc>
      </w:tr>
      <w:tr w14:paraId="55E2CF6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BC91B4">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224A72A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757168">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7FE085B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254D871">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28AAA5A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CC91FA0">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квалификации)</w:t>
            </w:r>
          </w:p>
        </w:tc>
      </w:tr>
      <w:tr w14:paraId="1C50F47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413D3E5">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2FEB45D4">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7C69470">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3DE88BF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4250D9">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0D267BD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1706C672">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61FD29FA">
            <w:pPr>
              <w:widowControl w:val="0"/>
              <w:spacing w:after="160"/>
              <w:rPr>
                <w:rFonts w:hint="default" w:ascii="Sylfaen" w:hAnsi="Sylfaen" w:cs="Sylfaen"/>
              </w:rPr>
            </w:pPr>
          </w:p>
          <w:p w14:paraId="7D115901">
            <w:pPr>
              <w:widowControl w:val="0"/>
              <w:spacing w:after="160"/>
              <w:jc w:val="right"/>
              <w:rPr>
                <w:rFonts w:hint="default" w:ascii="Sylfaen" w:hAnsi="Sylfaen" w:cs="Sylfaen"/>
              </w:rPr>
            </w:pPr>
            <w:r>
              <w:rPr>
                <w:rFonts w:hint="default" w:ascii="Sylfaen" w:hAnsi="Sylfaen" w:cs="Sylfaen"/>
              </w:rPr>
              <w:t>/____________________/</w:t>
            </w:r>
          </w:p>
          <w:p w14:paraId="52B81572">
            <w:pPr>
              <w:widowControl w:val="0"/>
              <w:spacing w:after="160"/>
              <w:rPr>
                <w:rFonts w:hint="default" w:ascii="Sylfaen" w:hAnsi="Sylfaen" w:cs="Sylfaen"/>
              </w:rPr>
            </w:pPr>
          </w:p>
          <w:p w14:paraId="347F8423">
            <w:pPr>
              <w:widowControl w:val="0"/>
              <w:spacing w:after="160"/>
              <w:jc w:val="right"/>
              <w:rPr>
                <w:rFonts w:hint="default" w:ascii="Sylfaen" w:hAnsi="Sylfaen" w:cs="Sylfaen"/>
              </w:rPr>
            </w:pPr>
            <w:r>
              <w:rPr>
                <w:rFonts w:hint="default" w:ascii="Sylfaen" w:hAnsi="Sylfaen" w:cs="Sylfaen"/>
              </w:rPr>
              <w:t>/____________________/</w:t>
            </w:r>
          </w:p>
          <w:p w14:paraId="1C0DCA73">
            <w:pPr>
              <w:widowControl w:val="0"/>
              <w:spacing w:after="160"/>
              <w:rPr>
                <w:rFonts w:hint="default" w:ascii="Sylfaen" w:hAnsi="Sylfaen" w:cs="Sylfaen"/>
              </w:rPr>
            </w:pPr>
          </w:p>
          <w:p w14:paraId="2EBAB0A9">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6B2CC95D">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14418259">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6AC08E82">
            <w:pPr>
              <w:widowControl w:val="0"/>
              <w:spacing w:after="160"/>
              <w:rPr>
                <w:rFonts w:hint="default" w:ascii="Sylfaen" w:hAnsi="Sylfaen" w:cs="Sylfaen"/>
              </w:rPr>
            </w:pPr>
          </w:p>
          <w:p w14:paraId="4CF0A54D">
            <w:pPr>
              <w:widowControl w:val="0"/>
              <w:spacing w:after="160"/>
              <w:jc w:val="right"/>
              <w:rPr>
                <w:rFonts w:hint="default" w:ascii="Sylfaen" w:hAnsi="Sylfaen" w:cs="Sylfaen"/>
              </w:rPr>
            </w:pPr>
            <w:r>
              <w:rPr>
                <w:rFonts w:hint="default" w:ascii="Sylfaen" w:hAnsi="Sylfaen" w:cs="Sylfaen"/>
              </w:rPr>
              <w:t>/____________________/</w:t>
            </w:r>
          </w:p>
          <w:p w14:paraId="7C2FBB15">
            <w:pPr>
              <w:widowControl w:val="0"/>
              <w:spacing w:after="160"/>
              <w:jc w:val="right"/>
              <w:rPr>
                <w:rFonts w:hint="default" w:ascii="Sylfaen" w:hAnsi="Sylfaen" w:cs="Sylfaen"/>
              </w:rPr>
            </w:pPr>
          </w:p>
          <w:p w14:paraId="5CCF193D">
            <w:pPr>
              <w:widowControl w:val="0"/>
              <w:spacing w:after="160"/>
              <w:jc w:val="right"/>
              <w:rPr>
                <w:rFonts w:hint="default" w:ascii="Sylfaen" w:hAnsi="Sylfaen" w:cs="Sylfaen"/>
              </w:rPr>
            </w:pPr>
            <w:r>
              <w:rPr>
                <w:rFonts w:hint="default" w:ascii="Sylfaen" w:hAnsi="Sylfaen" w:cs="Sylfaen"/>
              </w:rPr>
              <w:t>/____________________/</w:t>
            </w:r>
          </w:p>
          <w:p w14:paraId="3DDD9F38">
            <w:pPr>
              <w:widowControl w:val="0"/>
              <w:spacing w:after="160"/>
              <w:rPr>
                <w:rFonts w:hint="default" w:ascii="Sylfaen" w:hAnsi="Sylfaen" w:cs="Sylfaen"/>
              </w:rPr>
            </w:pPr>
          </w:p>
          <w:p w14:paraId="6946A4E0">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494A01E5">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09E85865">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10672808">
            <w:pPr>
              <w:widowControl w:val="0"/>
              <w:spacing w:after="160"/>
              <w:rPr>
                <w:rFonts w:hint="default" w:ascii="Sylfaen" w:hAnsi="Sylfaen" w:cs="Sylfaen"/>
              </w:rPr>
            </w:pPr>
          </w:p>
          <w:p w14:paraId="49913700">
            <w:pPr>
              <w:widowControl w:val="0"/>
              <w:jc w:val="right"/>
              <w:rPr>
                <w:rFonts w:hint="default" w:ascii="Sylfaen" w:hAnsi="Sylfaen" w:cs="Sylfaen"/>
              </w:rPr>
            </w:pPr>
            <w:r>
              <w:rPr>
                <w:rFonts w:hint="default" w:ascii="Sylfaen" w:hAnsi="Sylfaen" w:cs="Sylfaen"/>
              </w:rPr>
              <w:t>/____________________/</w:t>
            </w:r>
          </w:p>
          <w:p w14:paraId="4FF8CEE8">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7B4ADF94">
            <w:pPr>
              <w:widowControl w:val="0"/>
              <w:spacing w:after="160"/>
              <w:rPr>
                <w:rFonts w:hint="default" w:ascii="Sylfaen" w:hAnsi="Sylfaen" w:cs="Sylfaen"/>
              </w:rPr>
            </w:pPr>
          </w:p>
          <w:p w14:paraId="38F3068C">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7CF2A2CD">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3CA8E8DD">
            <w:pPr>
              <w:widowControl w:val="0"/>
              <w:spacing w:after="160"/>
              <w:rPr>
                <w:rFonts w:hint="default" w:ascii="Sylfaen" w:hAnsi="Sylfaen" w:cs="Sylfaen"/>
              </w:rPr>
            </w:pPr>
          </w:p>
          <w:p w14:paraId="324B64FA">
            <w:pPr>
              <w:widowControl w:val="0"/>
              <w:jc w:val="right"/>
              <w:rPr>
                <w:rFonts w:hint="default" w:ascii="Sylfaen" w:hAnsi="Sylfaen" w:cs="Sylfaen"/>
              </w:rPr>
            </w:pPr>
            <w:r>
              <w:rPr>
                <w:rFonts w:hint="default" w:ascii="Sylfaen" w:hAnsi="Sylfaen" w:cs="Sylfaen"/>
              </w:rPr>
              <w:t>/____________________/</w:t>
            </w:r>
          </w:p>
          <w:p w14:paraId="5A07DBB0">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362567BC">
            <w:pPr>
              <w:widowControl w:val="0"/>
              <w:spacing w:after="160"/>
              <w:rPr>
                <w:rFonts w:hint="default" w:ascii="Sylfaen" w:hAnsi="Sylfaen" w:cs="Sylfaen"/>
              </w:rPr>
            </w:pPr>
          </w:p>
        </w:tc>
      </w:tr>
      <w:tr w14:paraId="7F275796">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10D1FCBC">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7F13154B">
            <w:pPr>
              <w:widowControl w:val="0"/>
              <w:spacing w:after="160"/>
              <w:rPr>
                <w:rFonts w:hint="default" w:ascii="Sylfaen" w:hAnsi="Sylfaen" w:cs="Sylfaen"/>
              </w:rPr>
            </w:pPr>
          </w:p>
          <w:p w14:paraId="2FBC5CE2">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6DACAE28">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3184E527">
            <w:pPr>
              <w:widowControl w:val="0"/>
              <w:spacing w:after="160"/>
              <w:rPr>
                <w:rFonts w:hint="default" w:ascii="Sylfaen" w:hAnsi="Sylfaen" w:cs="Sylfaen"/>
              </w:rPr>
            </w:pPr>
          </w:p>
          <w:p w14:paraId="718DD16C">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71FDD70B">
      <w:pPr>
        <w:widowControl w:val="0"/>
        <w:spacing w:after="160"/>
        <w:jc w:val="center"/>
        <w:rPr>
          <w:rFonts w:hint="default" w:ascii="Sylfaen" w:hAnsi="Sylfaen" w:cs="Sylfaen"/>
        </w:rPr>
      </w:pPr>
    </w:p>
    <w:p w14:paraId="461AB8A2">
      <w:pPr>
        <w:widowControl w:val="0"/>
        <w:spacing w:after="160"/>
        <w:ind w:left="567" w:right="565"/>
        <w:jc w:val="center"/>
        <w:rPr>
          <w:rFonts w:hint="default" w:ascii="Sylfaen" w:hAnsi="Sylfaen" w:cs="Sylfaen"/>
          <w:b/>
        </w:rPr>
      </w:pPr>
    </w:p>
    <w:p w14:paraId="21FDB064">
      <w:pPr>
        <w:widowControl w:val="0"/>
        <w:spacing w:after="160"/>
        <w:ind w:left="567" w:right="565"/>
        <w:jc w:val="center"/>
        <w:rPr>
          <w:rFonts w:hint="default" w:ascii="Sylfaen" w:hAnsi="Sylfaen" w:cs="Sylfaen"/>
          <w:b/>
        </w:rPr>
      </w:pPr>
    </w:p>
    <w:p w14:paraId="59DFB677">
      <w:pPr>
        <w:widowControl w:val="0"/>
        <w:spacing w:after="160"/>
        <w:ind w:left="567" w:right="565"/>
        <w:jc w:val="center"/>
        <w:rPr>
          <w:rFonts w:hint="default" w:ascii="Sylfaen" w:hAnsi="Sylfaen" w:cs="Sylfaen"/>
          <w:b/>
        </w:rPr>
      </w:pPr>
    </w:p>
    <w:p w14:paraId="16F68AFA">
      <w:pPr>
        <w:widowControl w:val="0"/>
        <w:spacing w:after="160"/>
        <w:ind w:left="567" w:right="565"/>
        <w:jc w:val="center"/>
        <w:rPr>
          <w:rFonts w:hint="default" w:ascii="Sylfaen" w:hAnsi="Sylfaen" w:cs="Sylfaen"/>
          <w:b/>
        </w:rPr>
      </w:pPr>
    </w:p>
    <w:p w14:paraId="422C93A4">
      <w:pPr>
        <w:widowControl w:val="0"/>
        <w:spacing w:after="160"/>
        <w:jc w:val="center"/>
        <w:rPr>
          <w:rFonts w:hint="default" w:ascii="Sylfaen" w:hAnsi="Sylfaen" w:cs="Sylfaen"/>
        </w:rPr>
      </w:pPr>
    </w:p>
    <w:p w14:paraId="6C667E86">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1FA202">
      <w:pPr>
        <w:rPr>
          <w:rFonts w:hint="default" w:ascii="Sylfaen" w:hAnsi="Sylfaen" w:cs="Sylfaen"/>
        </w:rPr>
      </w:pPr>
      <w:r>
        <w:rPr>
          <w:rFonts w:hint="default" w:ascii="Sylfaen" w:hAnsi="Sylfaen" w:cs="Sylfaen"/>
        </w:rPr>
        <w:br w:type="page"/>
      </w:r>
    </w:p>
    <w:p w14:paraId="51A8FB68">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A6F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1C5ADCD">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7312863B">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54D4903">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797BAD1D">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11A5589">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66BF8101">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5A80DE1">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6B65AFD1">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7C1DB215">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428B7271">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2286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EDF693">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8993461">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0E9F9DE3">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145F1B0A">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5573BF19">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0EF1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67021D">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30715B39">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6431AD1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8C215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FCBB087">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3D14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6BE7B7">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6F2479CA">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50D721A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2EC626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88E951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7A0D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C0D740">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50F20856">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5D65B5C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D2996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F041A22">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3D74DDF">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0E0C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B87045">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2D5FA05B">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6342B70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F3D60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754525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05EE34C7">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12BE2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38C822">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72D43C5D">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1B62595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E29508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6584B117">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7821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C872A4">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76185462">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886BAC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8607F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E00C562">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33F9355">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18FD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461032">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3165016">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52DAB34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71593FC">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38172D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66408DD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B83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7991BC">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065314D2">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07543B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FC14F9">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ADBA48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2E355D3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F90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8C0A8A9">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55914FBF">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3439CFB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5E2BA1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B808ED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83EAC18">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8FA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2F2C7F">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6A64C39D">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19D63D8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1F9F711">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26793C0">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50F18751">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14D0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D1D744">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610199C6">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219D7E0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7FC71EB">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E1F85B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74D250A6">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605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391ED30">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2737929B">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66F0CFE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A3ECE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977774D">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1F66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460D3F5">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6F6A1C22">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4123F45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C3832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76E4D7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7E32F8DC">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52F2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B12E22">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92D8F32">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CB5422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03185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2E9485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F7F83D1">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7906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D865A2">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7E69FBDF">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43F7B17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FFA8BF">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FCB9944">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6FE76CF">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2BBF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7DBA0D8">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6151738C">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68654B4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DC481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15B473E">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7E09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629AEE">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67D3D9CF">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122E2B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505256">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137AD9D9">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457C1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E6F81B">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5E9A00AF">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2A1AA49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74F970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AA138C6">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5FFF1035">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0286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70B34B">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12B8D082">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3A7D7CD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1F321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528CD47">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5B0C64EF">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16C0EC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06C2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9628ED">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242B3E66">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BEF5AF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717EE7">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0342E7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B5FD33">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5A9A0AA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0325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CD2468">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39C56BB6">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00FF723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1A48E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7EE77FD5">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00BFF947">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54EFCC5A">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32CB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2A332F">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3ACEF1E5">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500BBB0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5459191">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98A27F2">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7BEE289A">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0B0CC57">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43E2C7E9">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58A9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22B8DB">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5967F2E7">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6B035EC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78FCD76">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59CB546E">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0EBEA229">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4D61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26EA705">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61FC6CC6">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4E086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A89879B">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C36E25F">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24498819">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7AB01C44">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058D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8F4944">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120CBD6B">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DD6844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39EC6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C11CD59">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A4A9856">
            <w:pPr>
              <w:widowControl w:val="0"/>
              <w:spacing w:after="120"/>
              <w:jc w:val="center"/>
              <w:rPr>
                <w:rFonts w:hint="default" w:ascii="Sylfaen" w:hAnsi="Sylfaen" w:cs="Sylfaen"/>
                <w:sz w:val="18"/>
                <w:szCs w:val="18"/>
              </w:rPr>
            </w:pPr>
          </w:p>
        </w:tc>
      </w:tr>
      <w:tr w14:paraId="13BE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627249">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586FA580">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40CCCDA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1C188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735F312">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6D1535E">
            <w:pPr>
              <w:widowControl w:val="0"/>
              <w:spacing w:after="120"/>
              <w:jc w:val="center"/>
              <w:rPr>
                <w:rFonts w:hint="default" w:ascii="Sylfaen" w:hAnsi="Sylfaen" w:cs="Sylfaen"/>
                <w:sz w:val="18"/>
                <w:szCs w:val="18"/>
              </w:rPr>
            </w:pPr>
          </w:p>
        </w:tc>
      </w:tr>
      <w:tr w14:paraId="7E36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8A645C">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1A4EC039">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34FBD9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CE2E22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D96A771">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5C3EC679">
            <w:pPr>
              <w:widowControl w:val="0"/>
              <w:spacing w:after="120"/>
              <w:jc w:val="center"/>
              <w:rPr>
                <w:rFonts w:hint="default" w:ascii="Sylfaen" w:hAnsi="Sylfaen" w:cs="Sylfaen"/>
                <w:sz w:val="18"/>
                <w:szCs w:val="18"/>
              </w:rPr>
            </w:pPr>
          </w:p>
        </w:tc>
      </w:tr>
      <w:tr w14:paraId="498BC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56D6CC">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22B1E854">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DD2C7F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25D8C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2FB9B0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DBC60C2">
            <w:pPr>
              <w:widowControl w:val="0"/>
              <w:spacing w:after="120"/>
              <w:jc w:val="center"/>
              <w:rPr>
                <w:rFonts w:hint="default" w:ascii="Sylfaen" w:hAnsi="Sylfaen" w:cs="Sylfaen"/>
                <w:sz w:val="18"/>
                <w:szCs w:val="18"/>
              </w:rPr>
            </w:pPr>
          </w:p>
        </w:tc>
      </w:tr>
      <w:tr w14:paraId="24F1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11D081">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43146F08">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E93304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145B90E">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D31778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810F9D8">
            <w:pPr>
              <w:widowControl w:val="0"/>
              <w:spacing w:after="120"/>
              <w:jc w:val="center"/>
              <w:rPr>
                <w:rFonts w:hint="default" w:ascii="Sylfaen" w:hAnsi="Sylfaen" w:cs="Sylfaen"/>
                <w:sz w:val="18"/>
                <w:szCs w:val="18"/>
              </w:rPr>
            </w:pPr>
          </w:p>
        </w:tc>
      </w:tr>
      <w:tr w14:paraId="5BB5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C62B1C">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38B2A90F">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A443B7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4446174">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47B855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16C8884">
            <w:pPr>
              <w:widowControl w:val="0"/>
              <w:spacing w:after="120"/>
              <w:jc w:val="center"/>
              <w:rPr>
                <w:rFonts w:hint="default" w:ascii="Sylfaen" w:hAnsi="Sylfaen" w:cs="Sylfaen"/>
                <w:sz w:val="18"/>
                <w:szCs w:val="18"/>
              </w:rPr>
            </w:pPr>
          </w:p>
        </w:tc>
      </w:tr>
    </w:tbl>
    <w:p w14:paraId="2A6B1EB7">
      <w:pPr>
        <w:widowControl w:val="0"/>
        <w:spacing w:after="160"/>
        <w:ind w:left="567" w:right="565"/>
        <w:jc w:val="center"/>
        <w:rPr>
          <w:rFonts w:hint="default" w:ascii="Sylfaen" w:hAnsi="Sylfaen" w:cs="Sylfaen"/>
          <w:b/>
        </w:rPr>
      </w:pPr>
    </w:p>
    <w:p w14:paraId="4E08A6FA">
      <w:pPr>
        <w:widowControl w:val="0"/>
        <w:spacing w:after="160"/>
        <w:ind w:left="567" w:right="565"/>
        <w:jc w:val="center"/>
        <w:rPr>
          <w:rFonts w:hint="default" w:ascii="Sylfaen" w:hAnsi="Sylfaen" w:cs="Sylfaen"/>
          <w:b/>
        </w:rPr>
      </w:pPr>
    </w:p>
    <w:p w14:paraId="5AC90A53">
      <w:pPr>
        <w:widowControl w:val="0"/>
        <w:spacing w:after="160"/>
        <w:ind w:left="567" w:right="565"/>
        <w:jc w:val="center"/>
        <w:rPr>
          <w:rFonts w:hint="default" w:ascii="Sylfaen" w:hAnsi="Sylfaen" w:cs="Sylfaen"/>
          <w:b/>
        </w:rPr>
      </w:pPr>
    </w:p>
    <w:p w14:paraId="1BC5C806">
      <w:pPr>
        <w:widowControl w:val="0"/>
        <w:spacing w:after="160"/>
        <w:ind w:left="567" w:right="565"/>
        <w:jc w:val="center"/>
        <w:rPr>
          <w:rFonts w:hint="default" w:ascii="Sylfaen" w:hAnsi="Sylfaen" w:cs="Sylfaen"/>
          <w:b/>
        </w:rPr>
      </w:pPr>
    </w:p>
    <w:p w14:paraId="24C74926">
      <w:pPr>
        <w:widowControl w:val="0"/>
        <w:spacing w:after="160"/>
        <w:ind w:left="567" w:right="565"/>
        <w:jc w:val="center"/>
        <w:rPr>
          <w:rFonts w:hint="default" w:ascii="Sylfaen" w:hAnsi="Sylfaen" w:cs="Sylfaen"/>
          <w:b/>
        </w:rPr>
      </w:pPr>
    </w:p>
    <w:p w14:paraId="25E8A1F2">
      <w:pPr>
        <w:widowControl w:val="0"/>
        <w:spacing w:after="160"/>
        <w:ind w:left="567" w:right="565"/>
        <w:jc w:val="center"/>
        <w:rPr>
          <w:rFonts w:hint="default" w:ascii="Sylfaen" w:hAnsi="Sylfaen" w:cs="Sylfaen"/>
          <w:b/>
        </w:rPr>
      </w:pPr>
    </w:p>
    <w:p w14:paraId="0D9BB394">
      <w:pPr>
        <w:widowControl w:val="0"/>
        <w:spacing w:after="160"/>
        <w:ind w:left="567" w:right="565"/>
        <w:jc w:val="center"/>
        <w:rPr>
          <w:rFonts w:hint="default" w:ascii="Sylfaen" w:hAnsi="Sylfaen" w:cs="Sylfaen"/>
          <w:b/>
        </w:rPr>
      </w:pPr>
    </w:p>
    <w:p w14:paraId="6F3AB950">
      <w:pPr>
        <w:widowControl w:val="0"/>
        <w:spacing w:after="160"/>
        <w:ind w:left="567" w:right="565"/>
        <w:jc w:val="center"/>
        <w:rPr>
          <w:rFonts w:hint="default" w:ascii="Sylfaen" w:hAnsi="Sylfaen" w:cs="Sylfaen"/>
          <w:b/>
        </w:rPr>
      </w:pPr>
    </w:p>
    <w:p w14:paraId="65C07633">
      <w:pPr>
        <w:widowControl w:val="0"/>
        <w:spacing w:after="160"/>
        <w:ind w:left="567" w:right="565"/>
        <w:jc w:val="center"/>
        <w:rPr>
          <w:rFonts w:hint="default" w:ascii="Sylfaen" w:hAnsi="Sylfaen" w:cs="Sylfaen"/>
          <w:b/>
        </w:rPr>
      </w:pPr>
    </w:p>
    <w:p w14:paraId="255563D5">
      <w:pPr>
        <w:widowControl w:val="0"/>
        <w:spacing w:after="160"/>
        <w:ind w:left="567" w:right="565"/>
        <w:jc w:val="center"/>
        <w:rPr>
          <w:rFonts w:hint="default" w:ascii="Sylfaen" w:hAnsi="Sylfaen" w:cs="Sylfaen"/>
          <w:b/>
        </w:rPr>
      </w:pPr>
    </w:p>
    <w:p w14:paraId="6A182B8A">
      <w:pPr>
        <w:widowControl w:val="0"/>
        <w:spacing w:after="160"/>
        <w:ind w:left="567" w:right="565"/>
        <w:jc w:val="center"/>
        <w:rPr>
          <w:rFonts w:hint="default" w:ascii="Sylfaen" w:hAnsi="Sylfaen" w:cs="Sylfaen"/>
          <w:b/>
        </w:rPr>
      </w:pPr>
    </w:p>
    <w:p w14:paraId="59F1942F">
      <w:pPr>
        <w:widowControl w:val="0"/>
        <w:spacing w:after="160"/>
        <w:ind w:left="567" w:right="565"/>
        <w:jc w:val="center"/>
        <w:rPr>
          <w:rFonts w:hint="default" w:ascii="Sylfaen" w:hAnsi="Sylfaen" w:cs="Sylfaen"/>
          <w:b/>
        </w:rPr>
      </w:pPr>
    </w:p>
    <w:p w14:paraId="72B3885C">
      <w:pPr>
        <w:widowControl w:val="0"/>
        <w:spacing w:after="160"/>
        <w:ind w:left="567" w:right="565"/>
        <w:jc w:val="center"/>
        <w:rPr>
          <w:rFonts w:hint="default" w:ascii="Sylfaen" w:hAnsi="Sylfaen" w:cs="Sylfaen"/>
          <w:b/>
        </w:rPr>
      </w:pPr>
    </w:p>
    <w:p w14:paraId="6B335519">
      <w:pPr>
        <w:widowControl w:val="0"/>
        <w:spacing w:after="160"/>
        <w:ind w:left="567" w:right="565"/>
        <w:jc w:val="center"/>
        <w:rPr>
          <w:rFonts w:hint="default" w:ascii="Sylfaen" w:hAnsi="Sylfaen" w:cs="Sylfaen"/>
          <w:b/>
        </w:rPr>
      </w:pPr>
    </w:p>
    <w:p w14:paraId="4168CA5B">
      <w:pPr>
        <w:widowControl w:val="0"/>
        <w:spacing w:after="160"/>
        <w:ind w:left="567" w:right="565"/>
        <w:jc w:val="center"/>
        <w:rPr>
          <w:rFonts w:hint="default" w:ascii="Sylfaen" w:hAnsi="Sylfaen" w:cs="Sylfaen"/>
          <w:b/>
        </w:rPr>
      </w:pPr>
    </w:p>
    <w:p w14:paraId="38B2F743">
      <w:pPr>
        <w:widowControl w:val="0"/>
        <w:spacing w:after="160"/>
        <w:ind w:left="567" w:right="565"/>
        <w:jc w:val="center"/>
        <w:rPr>
          <w:rFonts w:hint="default" w:ascii="Sylfaen" w:hAnsi="Sylfaen" w:cs="Sylfaen"/>
          <w:b/>
        </w:rPr>
      </w:pPr>
    </w:p>
    <w:p w14:paraId="357B4528">
      <w:pPr>
        <w:widowControl w:val="0"/>
        <w:spacing w:after="160"/>
        <w:ind w:left="567" w:right="565"/>
        <w:jc w:val="center"/>
        <w:rPr>
          <w:rFonts w:hint="default" w:ascii="Sylfaen" w:hAnsi="Sylfaen" w:cs="Sylfaen"/>
          <w:b/>
        </w:rPr>
      </w:pPr>
    </w:p>
    <w:p w14:paraId="68A1C870">
      <w:pPr>
        <w:widowControl w:val="0"/>
        <w:spacing w:after="160"/>
        <w:ind w:firstLine="567"/>
        <w:jc w:val="right"/>
        <w:rPr>
          <w:rFonts w:hint="default" w:ascii="Sylfaen" w:hAnsi="Sylfaen" w:cs="Sylfaen"/>
          <w:b/>
        </w:rPr>
      </w:pPr>
    </w:p>
    <w:p w14:paraId="24CA7578">
      <w:pPr>
        <w:widowControl w:val="0"/>
        <w:spacing w:after="160"/>
        <w:jc w:val="right"/>
        <w:rPr>
          <w:rFonts w:hint="default" w:ascii="Sylfaen" w:hAnsi="Sylfaen" w:cs="Sylfaen"/>
          <w:i/>
        </w:rPr>
      </w:pPr>
    </w:p>
    <w:p w14:paraId="24597C9D">
      <w:pPr>
        <w:rPr>
          <w:rFonts w:hint="default" w:ascii="Sylfaen" w:hAnsi="Sylfaen" w:cs="Sylfaen"/>
          <w:i/>
        </w:rPr>
      </w:pPr>
      <w:r>
        <w:rPr>
          <w:rFonts w:hint="default" w:ascii="Sylfaen" w:hAnsi="Sylfaen" w:cs="Sylfaen"/>
          <w:i/>
        </w:rPr>
        <w:br w:type="page"/>
      </w:r>
    </w:p>
    <w:p w14:paraId="2E286628">
      <w:pPr>
        <w:widowControl w:val="0"/>
        <w:spacing w:after="160"/>
        <w:jc w:val="right"/>
        <w:rPr>
          <w:rFonts w:hint="default" w:ascii="Sylfaen" w:hAnsi="Sylfaen" w:cs="Sylfaen"/>
          <w:i/>
        </w:rPr>
      </w:pPr>
      <w:r>
        <w:rPr>
          <w:rFonts w:hint="default" w:ascii="Sylfaen" w:hAnsi="Sylfaen" w:cs="Sylfaen"/>
          <w:i/>
        </w:rPr>
        <w:t>Приложение № 5.1</w:t>
      </w:r>
    </w:p>
    <w:p w14:paraId="0B46E09A">
      <w:pPr>
        <w:spacing w:line="360" w:lineRule="auto"/>
        <w:jc w:val="right"/>
        <w:rPr>
          <w:rFonts w:hint="default" w:ascii="GHEA Grapalat" w:hAnsi="GHEA Grapalat" w:eastAsia="Arial" w:cs="Arial"/>
          <w:b/>
          <w:i/>
          <w:sz w:val="22"/>
          <w:szCs w:val="22"/>
          <w:lang w:val="en-US"/>
        </w:rPr>
      </w:pPr>
      <w:r>
        <w:rPr>
          <w:rFonts w:hint="default" w:ascii="Sylfaen" w:hAnsi="Sylfaen" w:cs="Sylfaen"/>
          <w:i/>
        </w:rPr>
        <w:t>к Приглашению на открытый конкурс</w:t>
      </w:r>
      <w:r>
        <w:rPr>
          <w:rFonts w:hint="default" w:ascii="Sylfaen" w:hAnsi="Sylfaen" w:cs="Sylfaen"/>
          <w:i/>
        </w:rPr>
        <w:br w:type="textWrapping"/>
      </w:r>
      <w:r>
        <w:rPr>
          <w:rFonts w:hint="default" w:ascii="Sylfaen" w:hAnsi="Sylfaen" w:cs="Sylfaen"/>
          <w:i/>
        </w:rPr>
        <w:t xml:space="preserve">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p>
    <w:p w14:paraId="3E6297B1">
      <w:pPr>
        <w:widowControl w:val="0"/>
        <w:spacing w:after="160"/>
        <w:jc w:val="right"/>
        <w:rPr>
          <w:rFonts w:hint="default" w:ascii="Sylfaen" w:hAnsi="Sylfaen" w:cs="Sylfaen"/>
          <w:i/>
          <w:sz w:val="36"/>
          <w:szCs w:val="36"/>
        </w:rPr>
      </w:pPr>
    </w:p>
    <w:p w14:paraId="71CB0343">
      <w:pPr>
        <w:widowControl w:val="0"/>
        <w:spacing w:after="160"/>
        <w:jc w:val="center"/>
        <w:rPr>
          <w:rFonts w:hint="default" w:ascii="Sylfaen" w:hAnsi="Sylfaen" w:cs="Sylfaen"/>
          <w:b/>
        </w:rPr>
      </w:pPr>
    </w:p>
    <w:p w14:paraId="46C3D37C">
      <w:pPr>
        <w:widowControl w:val="0"/>
        <w:spacing w:after="160"/>
        <w:jc w:val="center"/>
        <w:rPr>
          <w:rFonts w:hint="default" w:ascii="Sylfaen" w:hAnsi="Sylfaen" w:cs="Sylfaen"/>
          <w:b/>
        </w:rPr>
      </w:pPr>
      <w:r>
        <w:rPr>
          <w:rFonts w:hint="default" w:ascii="Sylfaen" w:hAnsi="Sylfaen" w:cs="Sylfaen"/>
          <w:b/>
        </w:rPr>
        <w:t xml:space="preserve">СОГЛАШЕНИЕ О НЕУСТОЙКЕ </w:t>
      </w:r>
    </w:p>
    <w:p w14:paraId="7A71DB78">
      <w:pPr>
        <w:widowControl w:val="0"/>
        <w:spacing w:after="160"/>
        <w:jc w:val="center"/>
        <w:rPr>
          <w:rFonts w:hint="default" w:ascii="Sylfaen" w:hAnsi="Sylfaen" w:cs="Sylfaen"/>
          <w:b/>
        </w:rPr>
      </w:pPr>
      <w:r>
        <w:rPr>
          <w:rFonts w:hint="default" w:ascii="Sylfaen" w:hAnsi="Sylfaen" w:cs="Sylfaen"/>
          <w:b/>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22BBC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3290BE91">
            <w:pPr>
              <w:widowControl w:val="0"/>
              <w:spacing w:after="160"/>
              <w:rPr>
                <w:rFonts w:hint="default" w:ascii="Sylfaen" w:hAnsi="Sylfaen" w:cs="Sylfaen"/>
                <w:b/>
                <w:lang w:val="en-US"/>
              </w:rPr>
            </w:pPr>
            <w:r>
              <w:rPr>
                <w:rFonts w:hint="default" w:ascii="Sylfaen" w:hAnsi="Sylfaen" w:cs="Sylfaen"/>
              </w:rPr>
              <w:t>г. Ереван</w:t>
            </w:r>
          </w:p>
        </w:tc>
        <w:tc>
          <w:tcPr>
            <w:tcW w:w="4500" w:type="dxa"/>
          </w:tcPr>
          <w:p w14:paraId="22C81AB7">
            <w:pPr>
              <w:widowControl w:val="0"/>
              <w:spacing w:after="160"/>
              <w:jc w:val="right"/>
              <w:rPr>
                <w:rFonts w:hint="default" w:ascii="Sylfaen" w:hAnsi="Sylfaen" w:cs="Sylfaen"/>
                <w:b/>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rPr>
              <w:t>20</w:t>
            </w:r>
            <w:r>
              <w:rPr>
                <w:rFonts w:hint="default" w:ascii="Sylfaen" w:hAnsi="Sylfaen" w:cs="Sylfaen"/>
                <w:lang w:val="en-US"/>
              </w:rPr>
              <w:tab/>
            </w:r>
            <w:r>
              <w:rPr>
                <w:rFonts w:hint="default" w:ascii="Sylfaen" w:hAnsi="Sylfaen" w:cs="Sylfaen"/>
              </w:rPr>
              <w:t>г.</w:t>
            </w:r>
            <w:r>
              <w:rPr>
                <w:rStyle w:val="14"/>
                <w:rFonts w:hint="default" w:ascii="Sylfaen" w:hAnsi="Sylfaen" w:cs="Sylfaen"/>
              </w:rPr>
              <w:footnoteReference w:id="15" w:customMarkFollows="1"/>
              <w:t>**</w:t>
            </w:r>
          </w:p>
        </w:tc>
      </w:tr>
    </w:tbl>
    <w:p w14:paraId="7F0F9421">
      <w:pPr>
        <w:widowControl w:val="0"/>
        <w:spacing w:after="160"/>
        <w:rPr>
          <w:rFonts w:hint="default" w:ascii="Sylfaen" w:hAnsi="Sylfaen" w:cs="Sylfaen"/>
          <w:b/>
        </w:rPr>
      </w:pPr>
    </w:p>
    <w:p w14:paraId="66D39116">
      <w:pPr>
        <w:widowControl w:val="0"/>
        <w:jc w:val="both"/>
        <w:rPr>
          <w:rFonts w:hint="default" w:ascii="Sylfaen" w:hAnsi="Sylfaen" w:cs="Sylfaen"/>
          <w:u w:val="single"/>
          <w:vertAlign w:val="subscript"/>
        </w:rPr>
      </w:pPr>
      <w:r>
        <w:rPr>
          <w:rFonts w:hint="default" w:ascii="Sylfaen" w:hAnsi="Sylfaen" w:cs="Sylfaen"/>
        </w:rPr>
        <w:t>_______________________________________________, в лице директора Компании,</w:t>
      </w:r>
    </w:p>
    <w:p w14:paraId="0573B715">
      <w:pPr>
        <w:widowControl w:val="0"/>
        <w:spacing w:after="160"/>
        <w:ind w:left="1843"/>
        <w:jc w:val="both"/>
        <w:rPr>
          <w:rFonts w:hint="default" w:ascii="Sylfaen" w:hAnsi="Sylfaen" w:cs="Sylfaen"/>
          <w:vertAlign w:val="superscript"/>
          <w:lang w:val="en-US"/>
        </w:rPr>
      </w:pPr>
      <w:r>
        <w:rPr>
          <w:rFonts w:hint="default" w:ascii="Sylfaen" w:hAnsi="Sylfaen" w:cs="Sylfaen"/>
          <w:vertAlign w:val="superscript"/>
        </w:rPr>
        <w:t>наименование Компании</w:t>
      </w:r>
    </w:p>
    <w:p w14:paraId="15CA2839">
      <w:pPr>
        <w:widowControl w:val="0"/>
        <w:jc w:val="both"/>
        <w:rPr>
          <w:rFonts w:hint="default" w:ascii="Sylfaen" w:hAnsi="Sylfaen" w:cs="Sylfaen"/>
          <w:lang w:val="en-US"/>
        </w:rPr>
      </w:pPr>
      <w:r>
        <w:rPr>
          <w:rFonts w:hint="default" w:ascii="Sylfaen" w:hAnsi="Sylfaen" w:cs="Sylfaen"/>
          <w:lang w:val="en-US"/>
        </w:rPr>
        <w:t>_________________________________________________________________________</w:t>
      </w:r>
    </w:p>
    <w:p w14:paraId="64DCE793">
      <w:pPr>
        <w:widowControl w:val="0"/>
        <w:spacing w:after="160"/>
        <w:jc w:val="center"/>
        <w:rPr>
          <w:rFonts w:hint="default" w:ascii="Sylfaen" w:hAnsi="Sylfaen" w:cs="Sylfaen"/>
          <w:vertAlign w:val="superscript"/>
        </w:rPr>
      </w:pPr>
      <w:r>
        <w:rPr>
          <w:rFonts w:hint="default" w:ascii="Sylfaen" w:hAnsi="Sylfaen" w:cs="Sylfaen"/>
          <w:vertAlign w:val="superscript"/>
        </w:rPr>
        <w:t>имя, фамилия, паспортные данные директора компании</w:t>
      </w:r>
    </w:p>
    <w:p w14:paraId="2FF549B5">
      <w:pPr>
        <w:widowControl w:val="0"/>
        <w:spacing w:after="160"/>
        <w:jc w:val="both"/>
        <w:rPr>
          <w:rFonts w:hint="default" w:ascii="Sylfaen" w:hAnsi="Sylfaen" w:cs="Sylfaen"/>
        </w:rPr>
      </w:pPr>
      <w:r>
        <w:rPr>
          <w:rFonts w:hint="default" w:ascii="Sylfaen" w:hAnsi="Sylfaen" w:cs="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E9D641">
      <w:pPr>
        <w:widowControl w:val="0"/>
        <w:spacing w:after="160"/>
        <w:jc w:val="center"/>
        <w:rPr>
          <w:rFonts w:hint="default" w:ascii="Sylfaen" w:hAnsi="Sylfaen" w:cs="Sylfaen"/>
          <w:b/>
          <w:bCs/>
        </w:rPr>
      </w:pPr>
      <w:r>
        <w:rPr>
          <w:rFonts w:hint="default" w:ascii="Sylfaen" w:hAnsi="Sylfaen" w:cs="Sylfaen"/>
          <w:b/>
        </w:rPr>
        <w:t>1. Предмет соглашения</w:t>
      </w:r>
    </w:p>
    <w:p w14:paraId="2A96A246">
      <w:pPr>
        <w:widowControl w:val="0"/>
        <w:spacing w:after="160"/>
        <w:jc w:val="both"/>
        <w:rPr>
          <w:rFonts w:hint="default" w:ascii="Sylfaen" w:hAnsi="Sylfaen" w:cs="Sylfaen"/>
        </w:rPr>
      </w:pPr>
      <w:r>
        <w:rPr>
          <w:rFonts w:hint="default" w:ascii="Sylfaen" w:hAnsi="Sylfaen" w:cs="Sylfaen"/>
        </w:rPr>
        <w:t>1</w:t>
      </w:r>
      <w:r>
        <w:rPr>
          <w:rFonts w:hint="default" w:ascii="Sylfaen" w:hAnsi="Sylfaen" w:cs="Sylfaen"/>
          <w:spacing w:val="-6"/>
        </w:rPr>
        <w:t>.1.</w:t>
      </w:r>
      <w:r>
        <w:rPr>
          <w:rFonts w:hint="default" w:ascii="Sylfaen" w:hAnsi="Sylfaen" w:cs="Sylfaen"/>
          <w:spacing w:val="-6"/>
        </w:rPr>
        <w:tab/>
      </w:r>
      <w:r>
        <w:rPr>
          <w:rFonts w:hint="default" w:ascii="Sylfaen" w:hAnsi="Sylfaen" w:cs="Sylfaen"/>
          <w:spacing w:val="-6"/>
        </w:rPr>
        <w:t>Компания участвует в организованной</w:t>
      </w: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&gt;&gt;</w:t>
      </w:r>
      <w:r>
        <w:rPr>
          <w:rFonts w:hint="default" w:ascii="Sylfaen" w:hAnsi="Sylfaen" w:cs="Sylfaen"/>
          <w:lang w:val="ru-RU"/>
        </w:rPr>
        <w:t xml:space="preserve"> ГНКО</w:t>
      </w:r>
      <w:r>
        <w:rPr>
          <w:rFonts w:hint="default" w:ascii="Sylfaen" w:hAnsi="Sylfaen" w:cs="Sylfaen"/>
        </w:rPr>
        <w:t xml:space="preserve">   *(далее — Заказчик) процедуре закупок под кодом </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 xml:space="preserve"> 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5/75</w:t>
      </w:r>
    </w:p>
    <w:p w14:paraId="47596150">
      <w:pPr>
        <w:rPr>
          <w:rFonts w:hint="default" w:ascii="Sylfaen" w:hAnsi="Sylfaen" w:cs="Sylfaen"/>
        </w:rPr>
      </w:pPr>
      <w:r>
        <w:rPr>
          <w:rFonts w:hint="default" w:ascii="Sylfaen" w:hAnsi="Sylfaen" w:cs="Sylfaen"/>
        </w:rPr>
        <w:br w:type="page"/>
      </w:r>
    </w:p>
    <w:p w14:paraId="638F89FE">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В качестве обеспечения исполнения договора, заключаемого в</w:t>
      </w:r>
      <w:r>
        <w:rPr>
          <w:rFonts w:hint="default" w:ascii="Sylfaen" w:hAnsi="Sylfaen" w:cs="Sylfaen"/>
          <w:lang w:val="en-US"/>
        </w:rPr>
        <w:t> </w:t>
      </w:r>
      <w:r>
        <w:rPr>
          <w:rFonts w:hint="default" w:ascii="Sylfaen" w:hAnsi="Sylfaen" w:cs="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47CEBB">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Подписав платежное требование (далее — Требование), прилагаемое к</w:t>
      </w:r>
      <w:r>
        <w:rPr>
          <w:rFonts w:hint="default" w:ascii="Sylfaen" w:hAnsi="Sylfaen" w:cs="Sylfaen"/>
          <w:lang w:val="en-US"/>
        </w:rPr>
        <w:t> </w:t>
      </w:r>
      <w:r>
        <w:rPr>
          <w:rFonts w:hint="default" w:ascii="Sylfaen" w:hAnsi="Sylfaen" w:cs="Sylfaen"/>
        </w:rPr>
        <w:t xml:space="preserve">настоящему Соглашению о неустойке, Компания безотзывно соглашается, что: </w:t>
      </w:r>
    </w:p>
    <w:p w14:paraId="10599F23">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C1C6C">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87ABC3">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841AC4">
      <w:pPr>
        <w:widowControl w:val="0"/>
        <w:tabs>
          <w:tab w:val="left" w:pos="1134"/>
        </w:tabs>
        <w:spacing w:after="160"/>
        <w:ind w:firstLine="567"/>
        <w:jc w:val="both"/>
        <w:rPr>
          <w:rFonts w:hint="default" w:ascii="Sylfaen" w:hAnsi="Sylfaen" w:cs="Sylfaen"/>
        </w:rPr>
      </w:pPr>
      <w:r>
        <w:rPr>
          <w:rFonts w:hint="default" w:ascii="Sylfaen" w:hAnsi="Sylfaen" w:cs="Sylfaen"/>
        </w:rPr>
        <w:t>г)</w:t>
      </w:r>
      <w:r>
        <w:rPr>
          <w:rFonts w:hint="default" w:ascii="Sylfaen" w:hAnsi="Sylfaen" w:cs="Sylfaen"/>
        </w:rPr>
        <w:tab/>
      </w:r>
      <w:r>
        <w:rPr>
          <w:rFonts w:hint="default" w:ascii="Sylfaen" w:hAnsi="Sylfaen" w:cs="Sylfaen"/>
        </w:rPr>
        <w:t>Компания подтверждает, что акцептовала Требование в полном размере суммы неустойки.</w:t>
      </w:r>
    </w:p>
    <w:p w14:paraId="37B5B7C2">
      <w:pPr>
        <w:widowControl w:val="0"/>
        <w:tabs>
          <w:tab w:val="left" w:pos="1134"/>
        </w:tabs>
        <w:spacing w:after="160"/>
        <w:ind w:firstLine="567"/>
        <w:jc w:val="both"/>
        <w:rPr>
          <w:rFonts w:hint="default" w:ascii="Sylfaen" w:hAnsi="Sylfaen" w:cs="Sylfaen"/>
        </w:rPr>
      </w:pPr>
      <w:r>
        <w:rPr>
          <w:rFonts w:hint="default" w:ascii="Sylfaen" w:hAnsi="Sylfaen" w:cs="Sylfaen"/>
        </w:rPr>
        <w:t>д)</w:t>
      </w:r>
      <w:r>
        <w:rPr>
          <w:rFonts w:hint="default" w:ascii="Sylfaen" w:hAnsi="Sylfaen" w:cs="Sylfaen"/>
        </w:rPr>
        <w:tab/>
      </w:r>
      <w:r>
        <w:rPr>
          <w:rFonts w:hint="default" w:ascii="Sylfaen" w:hAnsi="Sylfaen" w:cs="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1BCEAC">
      <w:pPr>
        <w:widowControl w:val="0"/>
        <w:tabs>
          <w:tab w:val="left" w:pos="1134"/>
        </w:tabs>
        <w:spacing w:after="160"/>
        <w:ind w:firstLine="567"/>
        <w:jc w:val="both"/>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hint="default" w:ascii="Sylfaen" w:hAnsi="Sylfaen" w:cs="Sylfaen"/>
          <w:lang w:val="en-US"/>
        </w:rPr>
        <w:t> </w:t>
      </w:r>
      <w:r>
        <w:rPr>
          <w:rFonts w:hint="default" w:ascii="Sylfaen" w:hAnsi="Sylfaen" w:cs="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4493C1">
      <w:pPr>
        <w:widowControl w:val="0"/>
        <w:tabs>
          <w:tab w:val="left" w:pos="1134"/>
        </w:tabs>
        <w:spacing w:after="160"/>
        <w:ind w:firstLine="567"/>
        <w:jc w:val="both"/>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Заказчик может представить в Банк-плательщик иные дополнительные документы.</w:t>
      </w:r>
    </w:p>
    <w:p w14:paraId="7A026C99">
      <w:pPr>
        <w:widowControl w:val="0"/>
        <w:tabs>
          <w:tab w:val="left" w:pos="1134"/>
        </w:tabs>
        <w:spacing w:after="160"/>
        <w:ind w:firstLine="567"/>
        <w:jc w:val="both"/>
        <w:rPr>
          <w:rFonts w:hint="default" w:ascii="Sylfaen" w:hAnsi="Sylfaen" w:cs="Sylfaen"/>
        </w:rPr>
      </w:pPr>
      <w:r>
        <w:rPr>
          <w:rFonts w:hint="default" w:ascii="Sylfaen" w:hAnsi="Sylfaen" w:cs="Sylfaen"/>
        </w:rPr>
        <w:t>1.6. Банк не несет какой-либо ответственности за риски (понесенные</w:t>
      </w:r>
      <w:r>
        <w:rPr>
          <w:rFonts w:hint="default" w:ascii="Sylfaen" w:hAnsi="Sylfaen" w:cs="Sylfaen"/>
          <w:lang w:val="en-US"/>
        </w:rPr>
        <w:t> </w:t>
      </w:r>
      <w:r>
        <w:rPr>
          <w:rFonts w:hint="default" w:ascii="Sylfaen" w:hAnsi="Sylfaen" w:cs="Sylfaen"/>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lang w:val="en-US"/>
        </w:rPr>
        <w:t> </w:t>
      </w:r>
      <w:r>
        <w:rPr>
          <w:rFonts w:hint="default" w:ascii="Sylfaen" w:hAnsi="Sylfaen" w:cs="Sylfaen"/>
        </w:rPr>
        <w:t>Требовании. Банк не обязан проверять факты нарушения Компанией условий договора.</w:t>
      </w:r>
    </w:p>
    <w:p w14:paraId="2B5C6A04">
      <w:pPr>
        <w:widowControl w:val="0"/>
        <w:tabs>
          <w:tab w:val="left" w:pos="1134"/>
        </w:tabs>
        <w:spacing w:after="160"/>
        <w:ind w:firstLine="567"/>
        <w:jc w:val="both"/>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A78BCB">
      <w:pPr>
        <w:widowControl w:val="0"/>
        <w:tabs>
          <w:tab w:val="left" w:pos="1134"/>
        </w:tabs>
        <w:spacing w:after="160"/>
        <w:ind w:firstLine="567"/>
        <w:jc w:val="both"/>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В случае если в течение десяти рабочих дней после представления в</w:t>
      </w:r>
      <w:r>
        <w:rPr>
          <w:rFonts w:hint="default" w:ascii="Sylfaen" w:hAnsi="Sylfaen" w:cs="Sylfaen"/>
          <w:lang w:val="en-US"/>
        </w:rPr>
        <w:t> </w:t>
      </w:r>
      <w:r>
        <w:rPr>
          <w:rFonts w:hint="default" w:ascii="Sylfaen" w:hAnsi="Sylfaen" w:cs="Sylfaen"/>
        </w:rPr>
        <w:t>Банк настоящего Соглашения и прилагаемого Требования по независящим от</w:t>
      </w:r>
      <w:r>
        <w:rPr>
          <w:rFonts w:hint="default" w:ascii="Sylfaen" w:hAnsi="Sylfaen" w:cs="Sylfaen"/>
          <w:lang w:val="en-US"/>
        </w:rPr>
        <w:t> </w:t>
      </w:r>
      <w:r>
        <w:rPr>
          <w:rFonts w:hint="default" w:ascii="Sylfaen" w:hAnsi="Sylfaen" w:cs="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lang w:val="en-US"/>
        </w:rPr>
        <w:t> </w:t>
      </w:r>
      <w:r>
        <w:rPr>
          <w:rFonts w:hint="default" w:ascii="Sylfaen" w:hAnsi="Sylfaen" w:cs="Sylfaen"/>
        </w:rPr>
        <w:t>неуплатой.</w:t>
      </w:r>
    </w:p>
    <w:p w14:paraId="0ED2D6B8">
      <w:pPr>
        <w:widowControl w:val="0"/>
        <w:spacing w:after="160"/>
        <w:jc w:val="center"/>
        <w:rPr>
          <w:rFonts w:hint="default" w:ascii="Sylfaen" w:hAnsi="Sylfaen" w:cs="Sylfaen"/>
          <w:b/>
          <w:bCs/>
        </w:rPr>
      </w:pPr>
      <w:r>
        <w:rPr>
          <w:rFonts w:hint="default" w:ascii="Sylfaen" w:hAnsi="Sylfaen" w:cs="Sylfaen"/>
          <w:b/>
        </w:rPr>
        <w:t>2. Иные условия</w:t>
      </w:r>
    </w:p>
    <w:p w14:paraId="76C5964D">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49C63FF">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 xml:space="preserve">Представив настоящее Соглашение и прилагаемое Требование в Банк-плательщик: </w:t>
      </w:r>
    </w:p>
    <w:p w14:paraId="57BE4134">
      <w:pPr>
        <w:widowControl w:val="0"/>
        <w:tabs>
          <w:tab w:val="left" w:pos="1134"/>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Заказчик подтверждает, что Компания допустила нарушение договорных обязательств, а</w:t>
      </w:r>
    </w:p>
    <w:p w14:paraId="53DF4438">
      <w:pPr>
        <w:widowControl w:val="0"/>
        <w:tabs>
          <w:tab w:val="left" w:pos="1134"/>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A11772">
      <w:pPr>
        <w:widowControl w:val="0"/>
        <w:tabs>
          <w:tab w:val="left" w:pos="1134"/>
        </w:tabs>
        <w:spacing w:after="160"/>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7ED89C">
      <w:pPr>
        <w:widowControl w:val="0"/>
        <w:spacing w:after="160"/>
        <w:ind w:firstLine="567"/>
        <w:jc w:val="center"/>
        <w:rPr>
          <w:rFonts w:hint="default" w:ascii="Sylfaen" w:hAnsi="Sylfaen" w:cs="Sylfaen"/>
          <w:b/>
        </w:rPr>
      </w:pPr>
      <w:r>
        <w:rPr>
          <w:rFonts w:hint="default" w:ascii="Sylfaen" w:hAnsi="Sylfaen" w:cs="Sylfaen"/>
          <w:b/>
        </w:rPr>
        <w:t>3. Адрес, банковские реквизиты Компании</w:t>
      </w:r>
    </w:p>
    <w:p w14:paraId="07991CD4">
      <w:pPr>
        <w:widowControl w:val="0"/>
        <w:jc w:val="both"/>
        <w:rPr>
          <w:rFonts w:hint="default" w:ascii="Sylfaen" w:hAnsi="Sylfaen" w:cs="Sylfaen"/>
        </w:rPr>
      </w:pPr>
      <w:r>
        <w:rPr>
          <w:rFonts w:hint="default" w:ascii="Sylfaen" w:hAnsi="Sylfaen" w:cs="Sylfaen"/>
        </w:rPr>
        <w:t>_______________________________________</w:t>
      </w:r>
    </w:p>
    <w:p w14:paraId="68104BFC">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компании</w:t>
      </w:r>
    </w:p>
    <w:p w14:paraId="0956E16F">
      <w:pPr>
        <w:widowControl w:val="0"/>
        <w:jc w:val="both"/>
        <w:rPr>
          <w:rFonts w:hint="default" w:ascii="Sylfaen" w:hAnsi="Sylfaen" w:cs="Sylfaen"/>
        </w:rPr>
      </w:pPr>
      <w:r>
        <w:rPr>
          <w:rFonts w:hint="default" w:ascii="Sylfaen" w:hAnsi="Sylfaen" w:cs="Sylfaen"/>
        </w:rPr>
        <w:t>_______________________________________</w:t>
      </w:r>
    </w:p>
    <w:p w14:paraId="7ED39D27">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адрес компании</w:t>
      </w:r>
    </w:p>
    <w:p w14:paraId="4C390123">
      <w:pPr>
        <w:widowControl w:val="0"/>
        <w:jc w:val="both"/>
        <w:rPr>
          <w:rFonts w:hint="default" w:ascii="Sylfaen" w:hAnsi="Sylfaen" w:cs="Sylfaen"/>
        </w:rPr>
      </w:pPr>
      <w:r>
        <w:rPr>
          <w:rFonts w:hint="default" w:ascii="Sylfaen" w:hAnsi="Sylfaen" w:cs="Sylfaen"/>
        </w:rPr>
        <w:t>_______________________________________</w:t>
      </w:r>
    </w:p>
    <w:p w14:paraId="59B54F59">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наименование обслуживающего компанию банка</w:t>
      </w:r>
    </w:p>
    <w:p w14:paraId="76D5745F">
      <w:pPr>
        <w:widowControl w:val="0"/>
        <w:jc w:val="both"/>
        <w:rPr>
          <w:rFonts w:hint="default" w:ascii="Sylfaen" w:hAnsi="Sylfaen" w:cs="Sylfaen"/>
        </w:rPr>
      </w:pPr>
      <w:r>
        <w:rPr>
          <w:rFonts w:hint="default" w:ascii="Sylfaen" w:hAnsi="Sylfaen" w:cs="Sylfaen"/>
        </w:rPr>
        <w:t>_______________________________________</w:t>
      </w:r>
    </w:p>
    <w:p w14:paraId="56321D2F">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номер банковского счета компании</w:t>
      </w:r>
    </w:p>
    <w:p w14:paraId="7B14112C">
      <w:pPr>
        <w:widowControl w:val="0"/>
        <w:jc w:val="both"/>
        <w:rPr>
          <w:rFonts w:hint="default" w:ascii="Sylfaen" w:hAnsi="Sylfaen" w:cs="Sylfaen"/>
        </w:rPr>
      </w:pPr>
      <w:r>
        <w:rPr>
          <w:rFonts w:hint="default" w:ascii="Sylfaen" w:hAnsi="Sylfaen" w:cs="Sylfaen"/>
        </w:rPr>
        <w:t>_______________________________________</w:t>
      </w:r>
    </w:p>
    <w:p w14:paraId="4AD1A55F">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учетный номер налогоплательщика компании</w:t>
      </w:r>
    </w:p>
    <w:p w14:paraId="4BE4A60C">
      <w:pPr>
        <w:widowControl w:val="0"/>
        <w:jc w:val="both"/>
        <w:rPr>
          <w:rFonts w:hint="default" w:ascii="Sylfaen" w:hAnsi="Sylfaen" w:cs="Sylfaen"/>
        </w:rPr>
      </w:pPr>
      <w:r>
        <w:rPr>
          <w:rFonts w:hint="default" w:ascii="Sylfaen" w:hAnsi="Sylfaen" w:cs="Sylfaen"/>
        </w:rPr>
        <w:t>_______________________________________</w:t>
      </w:r>
    </w:p>
    <w:p w14:paraId="0F750E1D">
      <w:pPr>
        <w:widowControl w:val="0"/>
        <w:spacing w:after="160"/>
        <w:ind w:right="4250"/>
        <w:jc w:val="center"/>
        <w:rPr>
          <w:rFonts w:hint="default" w:ascii="Sylfaen" w:hAnsi="Sylfaen" w:cs="Sylfaen"/>
          <w:vertAlign w:val="superscript"/>
        </w:rPr>
      </w:pPr>
      <w:r>
        <w:rPr>
          <w:rFonts w:hint="default" w:ascii="Sylfaen" w:hAnsi="Sylfaen" w:cs="Sylfaen"/>
          <w:vertAlign w:val="superscript"/>
        </w:rPr>
        <w:t>имя, фамилия и подпись директора компании</w:t>
      </w:r>
    </w:p>
    <w:p w14:paraId="0889B244">
      <w:pPr>
        <w:widowControl w:val="0"/>
        <w:spacing w:after="160"/>
        <w:rPr>
          <w:rFonts w:hint="default" w:ascii="Sylfaen" w:hAnsi="Sylfaen" w:cs="Sylfaen"/>
        </w:rPr>
      </w:pPr>
      <w:r>
        <w:rPr>
          <w:rFonts w:hint="default" w:ascii="Sylfaen" w:hAnsi="Sylfaen" w:cs="Sylfaen"/>
        </w:rPr>
        <w:t>День/месяц/год                                                                                    М. П.</w:t>
      </w:r>
    </w:p>
    <w:p w14:paraId="68C70BDC">
      <w:pPr>
        <w:widowControl w:val="0"/>
        <w:spacing w:after="160"/>
        <w:jc w:val="center"/>
        <w:rPr>
          <w:rFonts w:hint="default" w:ascii="Sylfaen" w:hAnsi="Sylfaen" w:cs="Sylfaen"/>
        </w:rPr>
      </w:pPr>
    </w:p>
    <w:p w14:paraId="0BC5B98D">
      <w:pPr>
        <w:rPr>
          <w:rFonts w:hint="default" w:ascii="Sylfaen" w:hAnsi="Sylfaen" w:cs="Sylfaen"/>
        </w:rPr>
      </w:pPr>
    </w:p>
    <w:p w14:paraId="7C5B2CE1">
      <w:pPr>
        <w:rPr>
          <w:rFonts w:hint="default" w:ascii="Sylfaen" w:hAnsi="Sylfaen" w:cs="Sylfaen"/>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D146E0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004573">
            <w:pPr>
              <w:widowControl w:val="0"/>
              <w:tabs>
                <w:tab w:val="left" w:pos="3402"/>
              </w:tabs>
              <w:spacing w:after="160"/>
              <w:ind w:left="360"/>
              <w:rPr>
                <w:rFonts w:hint="default" w:ascii="Sylfaen" w:hAnsi="Sylfaen" w:cs="Sylfaen"/>
                <w:b/>
                <w:bCs/>
                <w:lang w:val="en-US"/>
              </w:rPr>
            </w:pPr>
            <w:r>
              <w:rPr>
                <w:rFonts w:hint="default" w:ascii="Sylfaen" w:hAnsi="Sylfaen" w:cs="Sylfaen"/>
                <w:b/>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7020B54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2232AE">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452232D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47FAB4">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6533027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E32D55">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660CBB7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1BA236">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6EA28726">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0626B">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7AEF8FA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5E6CA8">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61C90D8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5D9E7B">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2C6F2C8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6F4E46">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r>
              <w:rPr>
                <w:rFonts w:ascii="Courier New" w:hAnsi="Courier New" w:eastAsia="Arial LatRus" w:cs="Courier New"/>
                <w:sz w:val="22"/>
                <w:szCs w:val="22"/>
              </w:rPr>
              <w:t> </w:t>
            </w: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&gt;&gt;</w:t>
            </w:r>
            <w:r>
              <w:rPr>
                <w:rFonts w:ascii="GHEA Grapalat" w:hAnsi="GHEA Grapalat" w:eastAsia="Arial LatRus" w:cs="Arial LatRus"/>
                <w:sz w:val="22"/>
                <w:szCs w:val="22"/>
              </w:rPr>
              <w:t xml:space="preserve"> </w:t>
            </w:r>
            <w:r>
              <w:rPr>
                <w:rFonts w:ascii="GHEA Grapalat" w:hAnsi="GHEA Grapalat"/>
                <w:spacing w:val="-6"/>
                <w:sz w:val="22"/>
                <w:szCs w:val="22"/>
              </w:rPr>
              <w:t xml:space="preserve"> </w:t>
            </w:r>
            <w:r>
              <w:rPr>
                <w:rFonts w:ascii="GHEA Grapalat" w:hAnsi="GHEA Grapalat"/>
                <w:spacing w:val="-6"/>
                <w:sz w:val="22"/>
                <w:szCs w:val="22"/>
                <w:lang w:val="ru-RU"/>
              </w:rPr>
              <w:t>ГНКО</w:t>
            </w:r>
          </w:p>
        </w:tc>
      </w:tr>
      <w:tr w14:paraId="27AFB85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84691C">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5B7EC40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4C01DE0">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r>
              <w:rPr>
                <w:rFonts w:hint="default" w:ascii="Sylfaen" w:hAnsi="Sylfaen" w:cs="Sylfaen"/>
                <w:lang w:val="ru-RU"/>
              </w:rPr>
              <w:t>02232723</w:t>
            </w:r>
          </w:p>
        </w:tc>
      </w:tr>
      <w:tr w14:paraId="6A9CD5D3">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E7D083">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r>
              <w:rPr>
                <w:rStyle w:val="113"/>
                <w:rFonts w:ascii="GHEA Grapalat" w:hAnsi="GHEA Grapalat"/>
                <w:b w:val="0"/>
                <w:bCs w:val="0"/>
                <w:color w:val="202124"/>
                <w:sz w:val="22"/>
                <w:szCs w:val="22"/>
              </w:rPr>
              <w:t>Департамент казначейства</w:t>
            </w:r>
          </w:p>
        </w:tc>
      </w:tr>
      <w:tr w14:paraId="1568E3A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1B6B0D">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r>
              <w:rPr>
                <w:rFonts w:hint="default" w:ascii="Sylfaen" w:hAnsi="Sylfaen" w:cs="Sylfaen"/>
                <w:lang w:val="ru-RU"/>
              </w:rPr>
              <w:t>900018001504</w:t>
            </w:r>
          </w:p>
        </w:tc>
      </w:tr>
      <w:tr w14:paraId="021218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10F0DD">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35BAD1C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D32FCB">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7D9154F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C26210">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3AF4844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98ABDC">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исполнения договора)</w:t>
            </w:r>
          </w:p>
        </w:tc>
      </w:tr>
      <w:tr w14:paraId="5B5812AB">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21D402E">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hint="default" w:ascii="Sylfaen" w:hAnsi="Sylfaen" w:cs="Sylfaen"/>
                <w:lang w:val="ru-RU"/>
              </w:rPr>
              <w:t>YSAGCT</w:t>
            </w:r>
            <w:r>
              <w:rPr>
                <w:rFonts w:hint="default" w:ascii="Sylfaen" w:hAnsi="Sylfaen" w:cs="Sylfaen"/>
                <w:lang w:val="en-US"/>
              </w:rPr>
              <w:t>SFI-</w:t>
            </w:r>
            <w:r>
              <w:rPr>
                <w:rFonts w:hint="default" w:ascii="Sylfaen" w:hAnsi="Sylfaen" w:cs="Sylfaen"/>
                <w:lang w:val="ru-RU"/>
              </w:rPr>
              <w:t xml:space="preserve"> GHСDzB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5/7</w:t>
            </w:r>
            <w:r>
              <w:rPr>
                <w:rFonts w:hint="default" w:ascii="Sylfaen" w:hAnsi="Sylfaen" w:cs="Sylfaen"/>
                <w:lang w:val="ru-RU"/>
              </w:rPr>
              <w:t>5</w:t>
            </w:r>
          </w:p>
        </w:tc>
      </w:tr>
      <w:tr w14:paraId="3FB9265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D10466">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43806BD4">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8AABB5">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01FE47D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DA50E63">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47AF5E4A">
            <w:pPr>
              <w:widowControl w:val="0"/>
              <w:spacing w:after="160"/>
              <w:rPr>
                <w:rFonts w:hint="default" w:ascii="Sylfaen" w:hAnsi="Sylfaen" w:cs="Sylfaen"/>
              </w:rPr>
            </w:pPr>
          </w:p>
          <w:p w14:paraId="512BCE04">
            <w:pPr>
              <w:widowControl w:val="0"/>
              <w:spacing w:after="160"/>
              <w:jc w:val="right"/>
              <w:rPr>
                <w:rFonts w:hint="default" w:ascii="Sylfaen" w:hAnsi="Sylfaen" w:cs="Sylfaen"/>
              </w:rPr>
            </w:pPr>
            <w:r>
              <w:rPr>
                <w:rFonts w:hint="default" w:ascii="Sylfaen" w:hAnsi="Sylfaen" w:cs="Sylfaen"/>
              </w:rPr>
              <w:t>/____________________/</w:t>
            </w:r>
          </w:p>
          <w:p w14:paraId="295600FB">
            <w:pPr>
              <w:widowControl w:val="0"/>
              <w:spacing w:after="160"/>
              <w:rPr>
                <w:rFonts w:hint="default" w:ascii="Sylfaen" w:hAnsi="Sylfaen" w:cs="Sylfaen"/>
              </w:rPr>
            </w:pPr>
          </w:p>
          <w:p w14:paraId="6381014A">
            <w:pPr>
              <w:widowControl w:val="0"/>
              <w:spacing w:after="160"/>
              <w:jc w:val="right"/>
              <w:rPr>
                <w:rFonts w:hint="default" w:ascii="Sylfaen" w:hAnsi="Sylfaen" w:cs="Sylfaen"/>
              </w:rPr>
            </w:pPr>
            <w:r>
              <w:rPr>
                <w:rFonts w:hint="default" w:ascii="Sylfaen" w:hAnsi="Sylfaen" w:cs="Sylfaen"/>
              </w:rPr>
              <w:t>/____________________/</w:t>
            </w:r>
          </w:p>
          <w:p w14:paraId="7C19B0CE">
            <w:pPr>
              <w:widowControl w:val="0"/>
              <w:spacing w:after="160"/>
              <w:rPr>
                <w:rFonts w:hint="default" w:ascii="Sylfaen" w:hAnsi="Sylfaen" w:cs="Sylfaen"/>
              </w:rPr>
            </w:pPr>
          </w:p>
          <w:p w14:paraId="71867257">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2B4F2083">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546A72C7">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742CCDC9">
            <w:pPr>
              <w:widowControl w:val="0"/>
              <w:spacing w:after="160"/>
              <w:rPr>
                <w:rFonts w:hint="default" w:ascii="Sylfaen" w:hAnsi="Sylfaen" w:cs="Sylfaen"/>
              </w:rPr>
            </w:pPr>
          </w:p>
          <w:p w14:paraId="428B293E">
            <w:pPr>
              <w:widowControl w:val="0"/>
              <w:spacing w:after="160"/>
              <w:jc w:val="right"/>
              <w:rPr>
                <w:rFonts w:hint="default" w:ascii="Sylfaen" w:hAnsi="Sylfaen" w:cs="Sylfaen"/>
              </w:rPr>
            </w:pPr>
            <w:r>
              <w:rPr>
                <w:rFonts w:hint="default" w:ascii="Sylfaen" w:hAnsi="Sylfaen" w:cs="Sylfaen"/>
              </w:rPr>
              <w:t>/____________________/</w:t>
            </w:r>
          </w:p>
          <w:p w14:paraId="43CBE63D">
            <w:pPr>
              <w:widowControl w:val="0"/>
              <w:spacing w:after="160"/>
              <w:jc w:val="right"/>
              <w:rPr>
                <w:rFonts w:hint="default" w:ascii="Sylfaen" w:hAnsi="Sylfaen" w:cs="Sylfaen"/>
              </w:rPr>
            </w:pPr>
          </w:p>
          <w:p w14:paraId="64752920">
            <w:pPr>
              <w:widowControl w:val="0"/>
              <w:spacing w:after="160"/>
              <w:jc w:val="right"/>
              <w:rPr>
                <w:rFonts w:hint="default" w:ascii="Sylfaen" w:hAnsi="Sylfaen" w:cs="Sylfaen"/>
              </w:rPr>
            </w:pPr>
            <w:r>
              <w:rPr>
                <w:rFonts w:hint="default" w:ascii="Sylfaen" w:hAnsi="Sylfaen" w:cs="Sylfaen"/>
              </w:rPr>
              <w:t>/____________________/</w:t>
            </w:r>
          </w:p>
          <w:p w14:paraId="7ED02716">
            <w:pPr>
              <w:widowControl w:val="0"/>
              <w:spacing w:after="160"/>
              <w:rPr>
                <w:rFonts w:hint="default" w:ascii="Sylfaen" w:hAnsi="Sylfaen" w:cs="Sylfaen"/>
              </w:rPr>
            </w:pPr>
          </w:p>
          <w:p w14:paraId="628499F9">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44D4006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6BDEA28B">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568BE463">
            <w:pPr>
              <w:widowControl w:val="0"/>
              <w:spacing w:after="160"/>
              <w:rPr>
                <w:rFonts w:hint="default" w:ascii="Sylfaen" w:hAnsi="Sylfaen" w:cs="Sylfaen"/>
              </w:rPr>
            </w:pPr>
          </w:p>
          <w:p w14:paraId="374D93DC">
            <w:pPr>
              <w:widowControl w:val="0"/>
              <w:jc w:val="right"/>
              <w:rPr>
                <w:rFonts w:hint="default" w:ascii="Sylfaen" w:hAnsi="Sylfaen" w:cs="Sylfaen"/>
              </w:rPr>
            </w:pPr>
            <w:r>
              <w:rPr>
                <w:rFonts w:hint="default" w:ascii="Sylfaen" w:hAnsi="Sylfaen" w:cs="Sylfaen"/>
              </w:rPr>
              <w:t>/____________________/</w:t>
            </w:r>
          </w:p>
          <w:p w14:paraId="79491DDF">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3A28496D">
            <w:pPr>
              <w:widowControl w:val="0"/>
              <w:spacing w:after="160"/>
              <w:rPr>
                <w:rFonts w:hint="default" w:ascii="Sylfaen" w:hAnsi="Sylfaen" w:cs="Sylfaen"/>
              </w:rPr>
            </w:pPr>
          </w:p>
          <w:p w14:paraId="1061E7B8">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5E0B0966">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1E95182A">
            <w:pPr>
              <w:widowControl w:val="0"/>
              <w:spacing w:after="160"/>
              <w:rPr>
                <w:rFonts w:hint="default" w:ascii="Sylfaen" w:hAnsi="Sylfaen" w:cs="Sylfaen"/>
              </w:rPr>
            </w:pPr>
          </w:p>
          <w:p w14:paraId="670AAE09">
            <w:pPr>
              <w:widowControl w:val="0"/>
              <w:jc w:val="right"/>
              <w:rPr>
                <w:rFonts w:hint="default" w:ascii="Sylfaen" w:hAnsi="Sylfaen" w:cs="Sylfaen"/>
              </w:rPr>
            </w:pPr>
            <w:r>
              <w:rPr>
                <w:rFonts w:hint="default" w:ascii="Sylfaen" w:hAnsi="Sylfaen" w:cs="Sylfaen"/>
              </w:rPr>
              <w:t>/____________________/</w:t>
            </w:r>
          </w:p>
          <w:p w14:paraId="0AEFF82E">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2C67DC20">
            <w:pPr>
              <w:widowControl w:val="0"/>
              <w:spacing w:after="160"/>
              <w:rPr>
                <w:rFonts w:hint="default" w:ascii="Sylfaen" w:hAnsi="Sylfaen" w:cs="Sylfaen"/>
              </w:rPr>
            </w:pPr>
          </w:p>
        </w:tc>
      </w:tr>
      <w:tr w14:paraId="3F28F2EB">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3E42E96">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1B7FCB5E">
            <w:pPr>
              <w:widowControl w:val="0"/>
              <w:spacing w:after="160"/>
              <w:rPr>
                <w:rFonts w:hint="default" w:ascii="Sylfaen" w:hAnsi="Sylfaen" w:cs="Sylfaen"/>
              </w:rPr>
            </w:pPr>
          </w:p>
          <w:p w14:paraId="0593C905">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36C2D7FD">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05EE7539">
            <w:pPr>
              <w:widowControl w:val="0"/>
              <w:spacing w:after="160"/>
              <w:rPr>
                <w:rFonts w:hint="default" w:ascii="Sylfaen" w:hAnsi="Sylfaen" w:cs="Sylfaen"/>
              </w:rPr>
            </w:pPr>
          </w:p>
          <w:p w14:paraId="7FA863C5">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47572449">
      <w:pPr>
        <w:widowControl w:val="0"/>
        <w:spacing w:after="160"/>
        <w:jc w:val="center"/>
        <w:rPr>
          <w:rFonts w:hint="default" w:ascii="Sylfaen" w:hAnsi="Sylfaen" w:cs="Sylfaen"/>
        </w:rPr>
      </w:pPr>
    </w:p>
    <w:p w14:paraId="1CE87333">
      <w:pPr>
        <w:rPr>
          <w:rFonts w:hint="default" w:ascii="Sylfaen" w:hAnsi="Sylfaen" w:cs="Sylfaen"/>
        </w:rPr>
      </w:pPr>
    </w:p>
    <w:p w14:paraId="15D5D459">
      <w:pPr>
        <w:rPr>
          <w:rFonts w:hint="default" w:ascii="Sylfaen" w:hAnsi="Sylfaen" w:cs="Sylfaen"/>
          <w:lang w:val="hy-AM"/>
        </w:rPr>
      </w:pPr>
    </w:p>
    <w:p w14:paraId="43DCDBEA">
      <w:pPr>
        <w:rPr>
          <w:rFonts w:hint="default" w:ascii="Sylfaen" w:hAnsi="Sylfaen" w:cs="Sylfaen"/>
          <w:lang w:val="hy-AM"/>
        </w:rPr>
      </w:pPr>
    </w:p>
    <w:p w14:paraId="66CD37B7">
      <w:pPr>
        <w:rPr>
          <w:rFonts w:hint="default" w:ascii="Sylfaen" w:hAnsi="Sylfaen" w:cs="Sylfaen"/>
          <w:lang w:val="hy-AM"/>
        </w:rPr>
      </w:pPr>
    </w:p>
    <w:p w14:paraId="2905E0B2">
      <w:pPr>
        <w:rPr>
          <w:rFonts w:hint="default" w:ascii="Sylfaen" w:hAnsi="Sylfaen" w:cs="Sylfaen"/>
          <w:lang w:val="hy-AM"/>
        </w:rPr>
      </w:pPr>
    </w:p>
    <w:p w14:paraId="6197D3C1">
      <w:pPr>
        <w:rPr>
          <w:rFonts w:hint="default" w:ascii="Sylfaen" w:hAnsi="Sylfaen" w:cs="Sylfaen"/>
          <w:lang w:val="hy-AM"/>
        </w:rPr>
      </w:pPr>
    </w:p>
    <w:p w14:paraId="00549832">
      <w:pPr>
        <w:rPr>
          <w:rFonts w:hint="default" w:ascii="Sylfaen" w:hAnsi="Sylfaen" w:cs="Sylfaen"/>
          <w:lang w:val="hy-AM"/>
        </w:rPr>
      </w:pPr>
    </w:p>
    <w:p w14:paraId="6DA95028">
      <w:pPr>
        <w:rPr>
          <w:rFonts w:hint="default" w:ascii="Sylfaen" w:hAnsi="Sylfaen" w:cs="Sylfaen"/>
          <w:lang w:val="hy-AM"/>
        </w:rPr>
      </w:pPr>
    </w:p>
    <w:p w14:paraId="52A28C1F">
      <w:pPr>
        <w:rPr>
          <w:rFonts w:hint="default" w:ascii="Sylfaen" w:hAnsi="Sylfaen" w:cs="Sylfaen"/>
          <w:lang w:val="hy-AM"/>
        </w:rPr>
      </w:pPr>
    </w:p>
    <w:p w14:paraId="29878E33">
      <w:pPr>
        <w:rPr>
          <w:rFonts w:hint="default" w:ascii="Sylfaen" w:hAnsi="Sylfaen" w:cs="Sylfaen"/>
          <w:lang w:val="hy-AM"/>
        </w:rPr>
      </w:pPr>
    </w:p>
    <w:p w14:paraId="69925AEF">
      <w:pPr>
        <w:rPr>
          <w:rFonts w:hint="default" w:ascii="Sylfaen" w:hAnsi="Sylfaen" w:cs="Sylfaen"/>
          <w:lang w:val="hy-AM"/>
        </w:rPr>
      </w:pPr>
    </w:p>
    <w:p w14:paraId="55749B80">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848C6F">
      <w:pPr>
        <w:rPr>
          <w:rFonts w:hint="default" w:ascii="Sylfaen" w:hAnsi="Sylfaen" w:cs="Sylfaen"/>
        </w:rPr>
      </w:pPr>
      <w:r>
        <w:rPr>
          <w:rFonts w:hint="default" w:ascii="Sylfaen" w:hAnsi="Sylfaen" w:cs="Sylfaen"/>
        </w:rPr>
        <w:br w:type="page"/>
      </w:r>
    </w:p>
    <w:p w14:paraId="5A42A959">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36F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2BB763">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4AE68109">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0DBCDEBC">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6B97718C">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3FD57D44">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2804520A">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75C138CC">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378DE2DE">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50B5CAE3">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7E021522">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2C9F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E9EE91">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2C69E572">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2B385039">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42DCDAB2">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72849683">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2D9B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B8D612C">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67B3AFF4">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412433C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C1AD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ACAAC6A">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7B27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905C94">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5AD5C78B">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7B4E337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B6D2F9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76C5A9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4BAC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54265EF">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52374443">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ACA05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5AC37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98E90E5">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0977126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41C1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C00F73">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2FC4DBBA">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6B77F71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FD634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61ACCA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43E391E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CBE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E4B8D7">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06A481F6">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C5AB3C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D8343C9">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49C9B6FE">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2AA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9C913B">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2F285953">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6BD634C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0EE2DB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B1D61CE">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3079D4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183B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16715B">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575041A6">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9E5BF4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26C5BB">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F16BC3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7AE0FE6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B34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F09A67">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4A1975FC">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62BA11F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66C31D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73DF9C4">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4E406B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4ED1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6D9120">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6B30189D">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1C73D93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7F685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6E4723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C646886">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147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7976FB">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676B4039">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1F91B7F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65132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A9D4FFA">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5BD566AF">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41DB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D75B00">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5E045C59">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776E1F0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C0622F9">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6A9FD3D8">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50FEE6EF">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9C6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469213">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66F01027">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5152A88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EAE415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F2769A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BC1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49370A">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0909D6F9">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C7FD18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0A94A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4309C2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7906D07B">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57AD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3FA7D3E">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09B8F856">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001A71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EDF87C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9FAAA1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9A66BB0">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606B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E6F960">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0C4ED491">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94AC91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00B8F7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278C483">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E202426">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5C6B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AC1DE55">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18A95963">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A65AE4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BA3B2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BA4CA54">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0B3E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5A4BE2">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24349205">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B577B6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B2AF40">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3B2A96B7">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26C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820089F">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7528C25D">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68FB20F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B4E0B8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8282938">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04370C29">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2D06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D0ACEC">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03E385A3">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579F8B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B02E0B8">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12F17FD3">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7842716F">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EDF7316">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3B29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732E70">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64E93EB8">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69A1BD7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73E191">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F3F811E">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250393">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33607CC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7EF6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982269">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714EF9FE">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2ED91D9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03262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6564171">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7B07E7E4">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62DF90F6">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150D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30C646E">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3E2D0FDB">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5DEF144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D3854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8E6B666">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55574DA0">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603E6D65">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37C56107">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41ED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7ADCBE">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7DEA0C21">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3789F90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E4F3F93">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395A4DFE">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7F2418C">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79CF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59AF08">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4395235F">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661D143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C2389A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447AA69">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5D39C40B">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01E738DD">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24F3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9B2C31">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5A253005">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52B620B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EC482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34F568F">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4001A33">
            <w:pPr>
              <w:widowControl w:val="0"/>
              <w:spacing w:after="120"/>
              <w:jc w:val="center"/>
              <w:rPr>
                <w:rFonts w:hint="default" w:ascii="Sylfaen" w:hAnsi="Sylfaen" w:cs="Sylfaen"/>
                <w:sz w:val="18"/>
                <w:szCs w:val="18"/>
              </w:rPr>
            </w:pPr>
          </w:p>
        </w:tc>
      </w:tr>
      <w:tr w14:paraId="0ADB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FE91989">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6EAD3B97">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8E03C3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C1967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1CA5CD9">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18DEFDD">
            <w:pPr>
              <w:widowControl w:val="0"/>
              <w:spacing w:after="120"/>
              <w:jc w:val="center"/>
              <w:rPr>
                <w:rFonts w:hint="default" w:ascii="Sylfaen" w:hAnsi="Sylfaen" w:cs="Sylfaen"/>
                <w:sz w:val="18"/>
                <w:szCs w:val="18"/>
              </w:rPr>
            </w:pPr>
          </w:p>
        </w:tc>
      </w:tr>
      <w:tr w14:paraId="1821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C5CAA43">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26C948AF">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675B54B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A71727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4CB3B11D">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0E8BE403">
            <w:pPr>
              <w:widowControl w:val="0"/>
              <w:spacing w:after="120"/>
              <w:jc w:val="center"/>
              <w:rPr>
                <w:rFonts w:hint="default" w:ascii="Sylfaen" w:hAnsi="Sylfaen" w:cs="Sylfaen"/>
                <w:sz w:val="18"/>
                <w:szCs w:val="18"/>
              </w:rPr>
            </w:pPr>
          </w:p>
        </w:tc>
      </w:tr>
      <w:tr w14:paraId="660A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E0E89E">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3A91F36D">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BBC4E0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555FE5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766BB92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FBB35DF">
            <w:pPr>
              <w:widowControl w:val="0"/>
              <w:spacing w:after="120"/>
              <w:jc w:val="center"/>
              <w:rPr>
                <w:rFonts w:hint="default" w:ascii="Sylfaen" w:hAnsi="Sylfaen" w:cs="Sylfaen"/>
                <w:sz w:val="18"/>
                <w:szCs w:val="18"/>
              </w:rPr>
            </w:pPr>
          </w:p>
        </w:tc>
      </w:tr>
      <w:tr w14:paraId="565A4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ECD1BCB">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753003A5">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C8F4E8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01F25B">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2CB85D3C">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F9E9E6E">
            <w:pPr>
              <w:widowControl w:val="0"/>
              <w:spacing w:after="120"/>
              <w:jc w:val="center"/>
              <w:rPr>
                <w:rFonts w:hint="default" w:ascii="Sylfaen" w:hAnsi="Sylfaen" w:cs="Sylfaen"/>
                <w:sz w:val="18"/>
                <w:szCs w:val="18"/>
              </w:rPr>
            </w:pPr>
          </w:p>
        </w:tc>
      </w:tr>
      <w:tr w14:paraId="1EE9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A5BD582">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2A4B7061">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7BBB6B1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332677">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C8334C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D65189F">
            <w:pPr>
              <w:widowControl w:val="0"/>
              <w:spacing w:after="120"/>
              <w:jc w:val="center"/>
              <w:rPr>
                <w:rFonts w:hint="default" w:ascii="Sylfaen" w:hAnsi="Sylfaen" w:cs="Sylfaen"/>
                <w:sz w:val="18"/>
                <w:szCs w:val="18"/>
              </w:rPr>
            </w:pPr>
          </w:p>
        </w:tc>
      </w:tr>
    </w:tbl>
    <w:p w14:paraId="280E4ED0">
      <w:pPr>
        <w:widowControl w:val="0"/>
        <w:spacing w:after="160"/>
        <w:ind w:left="567" w:right="565"/>
        <w:jc w:val="center"/>
        <w:rPr>
          <w:rFonts w:hint="default" w:ascii="Sylfaen" w:hAnsi="Sylfaen" w:cs="Sylfaen"/>
          <w:b/>
        </w:rPr>
      </w:pPr>
    </w:p>
    <w:p w14:paraId="45ABC2E7">
      <w:pPr>
        <w:widowControl w:val="0"/>
        <w:spacing w:after="160"/>
        <w:ind w:left="567" w:right="565"/>
        <w:jc w:val="center"/>
        <w:rPr>
          <w:rFonts w:hint="default" w:ascii="Sylfaen" w:hAnsi="Sylfaen" w:cs="Sylfaen"/>
          <w:b/>
        </w:rPr>
      </w:pPr>
    </w:p>
    <w:p w14:paraId="64BE7B46">
      <w:pPr>
        <w:widowControl w:val="0"/>
        <w:spacing w:after="160"/>
        <w:ind w:left="567" w:right="565"/>
        <w:jc w:val="center"/>
        <w:rPr>
          <w:rFonts w:hint="default" w:ascii="Sylfaen" w:hAnsi="Sylfaen" w:cs="Sylfaen"/>
          <w:b/>
        </w:rPr>
      </w:pPr>
    </w:p>
    <w:p w14:paraId="7A96202B">
      <w:pPr>
        <w:widowControl w:val="0"/>
        <w:spacing w:after="160"/>
        <w:jc w:val="both"/>
        <w:rPr>
          <w:rFonts w:hint="default" w:ascii="Sylfaen" w:hAnsi="Sylfaen" w:cs="Sylfaen"/>
          <w:b/>
          <w:sz w:val="24"/>
          <w:szCs w:val="24"/>
        </w:rPr>
      </w:pPr>
    </w:p>
    <w:p w14:paraId="2FD0CE96">
      <w:pPr>
        <w:widowControl w:val="0"/>
        <w:spacing w:after="160"/>
        <w:jc w:val="both"/>
        <w:rPr>
          <w:rFonts w:hint="default" w:ascii="Sylfaen" w:hAnsi="Sylfaen" w:cs="Sylfaen"/>
          <w:b/>
          <w:sz w:val="24"/>
          <w:szCs w:val="24"/>
        </w:rPr>
      </w:pPr>
    </w:p>
    <w:p w14:paraId="23CA9248">
      <w:pPr>
        <w:widowControl w:val="0"/>
        <w:spacing w:after="160"/>
        <w:jc w:val="both"/>
        <w:rPr>
          <w:rFonts w:hint="default" w:ascii="Sylfaen" w:hAnsi="Sylfaen" w:cs="Sylfaen"/>
          <w:b/>
          <w:sz w:val="24"/>
          <w:szCs w:val="24"/>
        </w:rPr>
      </w:pPr>
    </w:p>
    <w:p w14:paraId="4890736E">
      <w:pPr>
        <w:widowControl w:val="0"/>
        <w:spacing w:after="160"/>
        <w:jc w:val="both"/>
        <w:rPr>
          <w:rFonts w:hint="default" w:ascii="Sylfaen" w:hAnsi="Sylfaen" w:cs="Sylfaen"/>
          <w:b/>
          <w:sz w:val="24"/>
          <w:szCs w:val="24"/>
        </w:rPr>
      </w:pPr>
    </w:p>
    <w:p w14:paraId="4279E526">
      <w:pPr>
        <w:widowControl w:val="0"/>
        <w:spacing w:after="160"/>
        <w:jc w:val="both"/>
        <w:rPr>
          <w:rFonts w:hint="default" w:ascii="Sylfaen" w:hAnsi="Sylfaen" w:cs="Sylfaen"/>
          <w:b/>
          <w:sz w:val="24"/>
          <w:szCs w:val="24"/>
        </w:rPr>
      </w:pPr>
    </w:p>
    <w:p w14:paraId="2A211DDD">
      <w:pPr>
        <w:widowControl w:val="0"/>
        <w:spacing w:after="160"/>
        <w:jc w:val="both"/>
        <w:rPr>
          <w:rFonts w:hint="default" w:ascii="Sylfaen" w:hAnsi="Sylfaen" w:cs="Sylfaen"/>
          <w:b/>
          <w:sz w:val="24"/>
          <w:szCs w:val="24"/>
        </w:rPr>
      </w:pPr>
    </w:p>
    <w:p w14:paraId="2E15E0BC">
      <w:pPr>
        <w:widowControl w:val="0"/>
        <w:spacing w:after="160"/>
        <w:jc w:val="both"/>
        <w:rPr>
          <w:rFonts w:hint="default" w:ascii="Sylfaen" w:hAnsi="Sylfaen" w:cs="Sylfaen"/>
          <w:b/>
          <w:sz w:val="24"/>
          <w:szCs w:val="24"/>
        </w:rPr>
      </w:pPr>
    </w:p>
    <w:p w14:paraId="79C852AF">
      <w:pPr>
        <w:widowControl w:val="0"/>
        <w:spacing w:after="160"/>
        <w:jc w:val="both"/>
        <w:rPr>
          <w:rFonts w:hint="default" w:ascii="Sylfaen" w:hAnsi="Sylfaen" w:cs="Sylfaen"/>
          <w:b/>
          <w:sz w:val="24"/>
          <w:szCs w:val="24"/>
        </w:rPr>
      </w:pPr>
    </w:p>
    <w:p w14:paraId="105EBEF5">
      <w:pPr>
        <w:widowControl w:val="0"/>
        <w:spacing w:after="160"/>
        <w:jc w:val="both"/>
        <w:rPr>
          <w:rFonts w:hint="default" w:ascii="Sylfaen" w:hAnsi="Sylfaen" w:cs="Sylfaen"/>
          <w:b/>
          <w:sz w:val="24"/>
          <w:szCs w:val="24"/>
        </w:rPr>
      </w:pPr>
    </w:p>
    <w:p w14:paraId="5BF8C18F">
      <w:pPr>
        <w:widowControl w:val="0"/>
        <w:spacing w:after="160"/>
        <w:jc w:val="both"/>
        <w:rPr>
          <w:rFonts w:hint="default" w:ascii="Sylfaen" w:hAnsi="Sylfaen" w:cs="Sylfaen"/>
          <w:b/>
          <w:sz w:val="24"/>
          <w:szCs w:val="24"/>
        </w:rPr>
      </w:pPr>
    </w:p>
    <w:p w14:paraId="1E8A07B1">
      <w:pPr>
        <w:widowControl w:val="0"/>
        <w:spacing w:after="160"/>
        <w:jc w:val="both"/>
        <w:rPr>
          <w:rFonts w:hint="default" w:ascii="Sylfaen" w:hAnsi="Sylfaen" w:cs="Sylfaen"/>
          <w:b/>
          <w:sz w:val="24"/>
          <w:szCs w:val="24"/>
        </w:rPr>
      </w:pPr>
    </w:p>
    <w:p w14:paraId="2A32EDF0">
      <w:pPr>
        <w:widowControl w:val="0"/>
        <w:spacing w:after="160"/>
        <w:jc w:val="both"/>
        <w:rPr>
          <w:rFonts w:hint="default" w:ascii="Sylfaen" w:hAnsi="Sylfaen" w:cs="Sylfaen"/>
          <w:b/>
          <w:sz w:val="24"/>
          <w:szCs w:val="24"/>
        </w:rPr>
      </w:pPr>
    </w:p>
    <w:p w14:paraId="6FE9AC5A">
      <w:pPr>
        <w:widowControl w:val="0"/>
        <w:spacing w:after="160"/>
        <w:jc w:val="both"/>
        <w:rPr>
          <w:rFonts w:hint="default" w:ascii="Sylfaen" w:hAnsi="Sylfaen" w:cs="Sylfaen"/>
          <w:b/>
          <w:sz w:val="24"/>
          <w:szCs w:val="24"/>
        </w:rPr>
      </w:pPr>
    </w:p>
    <w:p w14:paraId="2C7986E0">
      <w:pPr>
        <w:widowControl w:val="0"/>
        <w:spacing w:after="160"/>
        <w:jc w:val="both"/>
        <w:rPr>
          <w:rFonts w:hint="default" w:ascii="Sylfaen" w:hAnsi="Sylfaen" w:cs="Sylfaen"/>
          <w:b/>
          <w:sz w:val="24"/>
          <w:szCs w:val="24"/>
        </w:rPr>
      </w:pPr>
    </w:p>
    <w:p w14:paraId="6B2EB89C">
      <w:pPr>
        <w:widowControl w:val="0"/>
        <w:spacing w:after="160"/>
        <w:jc w:val="both"/>
        <w:rPr>
          <w:rFonts w:hint="default" w:ascii="Sylfaen" w:hAnsi="Sylfaen" w:cs="Sylfaen"/>
          <w:b/>
          <w:sz w:val="24"/>
          <w:szCs w:val="24"/>
        </w:rPr>
      </w:pPr>
    </w:p>
    <w:p w14:paraId="63DC086E">
      <w:pPr>
        <w:widowControl w:val="0"/>
        <w:spacing w:after="160"/>
        <w:jc w:val="both"/>
        <w:rPr>
          <w:rFonts w:hint="default" w:ascii="Sylfaen" w:hAnsi="Sylfaen" w:cs="Sylfaen"/>
          <w:b/>
          <w:sz w:val="24"/>
          <w:szCs w:val="24"/>
        </w:rPr>
      </w:pPr>
    </w:p>
    <w:p w14:paraId="2F456CE2">
      <w:pPr>
        <w:widowControl w:val="0"/>
        <w:spacing w:after="160"/>
        <w:jc w:val="both"/>
        <w:rPr>
          <w:rFonts w:hint="default" w:ascii="Sylfaen" w:hAnsi="Sylfaen" w:cs="Sylfaen"/>
          <w:b/>
          <w:sz w:val="24"/>
          <w:szCs w:val="24"/>
        </w:rPr>
      </w:pPr>
    </w:p>
    <w:p w14:paraId="7CC93294">
      <w:pPr>
        <w:widowControl w:val="0"/>
        <w:spacing w:after="160"/>
        <w:jc w:val="both"/>
        <w:rPr>
          <w:rFonts w:hint="default" w:ascii="Sylfaen" w:hAnsi="Sylfaen" w:cs="Sylfaen"/>
          <w:b/>
          <w:sz w:val="24"/>
          <w:szCs w:val="24"/>
        </w:rPr>
      </w:pPr>
    </w:p>
    <w:p w14:paraId="37A28A1C">
      <w:pPr>
        <w:widowControl w:val="0"/>
        <w:spacing w:after="160"/>
        <w:jc w:val="both"/>
        <w:rPr>
          <w:rFonts w:hint="default" w:ascii="Sylfaen" w:hAnsi="Sylfaen" w:cs="Sylfaen"/>
          <w:b/>
          <w:sz w:val="24"/>
          <w:szCs w:val="24"/>
        </w:rPr>
      </w:pPr>
    </w:p>
    <w:p w14:paraId="1F2091FF">
      <w:pPr>
        <w:widowControl w:val="0"/>
        <w:spacing w:after="160"/>
        <w:ind w:firstLine="7083" w:firstLineChars="2950"/>
        <w:jc w:val="both"/>
        <w:rPr>
          <w:rFonts w:hint="default" w:ascii="Sylfaen" w:hAnsi="Sylfaen" w:cs="Sylfaen"/>
          <w:b/>
          <w:sz w:val="24"/>
          <w:szCs w:val="24"/>
        </w:rPr>
      </w:pPr>
      <w:r>
        <w:rPr>
          <w:rFonts w:hint="default" w:ascii="Sylfaen" w:hAnsi="Sylfaen" w:cs="Sylfaen"/>
          <w:b/>
          <w:sz w:val="24"/>
          <w:szCs w:val="24"/>
        </w:rPr>
        <w:t>Приложение № 6</w:t>
      </w:r>
    </w:p>
    <w:p w14:paraId="74A87F92">
      <w:pPr>
        <w:pStyle w:val="23"/>
        <w:widowControl w:val="0"/>
        <w:spacing w:after="160" w:line="360" w:lineRule="auto"/>
        <w:jc w:val="right"/>
        <w:rPr>
          <w:rFonts w:hint="default" w:ascii="Sylfaen" w:hAnsi="Sylfaen" w:cs="Sylfaen"/>
          <w:b/>
          <w:sz w:val="24"/>
          <w:szCs w:val="24"/>
        </w:rPr>
      </w:pPr>
      <w:r>
        <w:rPr>
          <w:rFonts w:hint="default" w:ascii="Sylfaen" w:hAnsi="Sylfaen" w:cs="Sylfaen"/>
          <w:b/>
          <w:sz w:val="24"/>
          <w:szCs w:val="24"/>
        </w:rPr>
        <w:t xml:space="preserve">к Приглашению на </w:t>
      </w:r>
      <w:r>
        <w:rPr>
          <w:rFonts w:hint="default" w:ascii="Sylfaen" w:hAnsi="Sylfaen" w:cs="Sylfaen"/>
          <w:b/>
          <w:sz w:val="24"/>
          <w:szCs w:val="24"/>
          <w:lang w:val="en-US"/>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r>
        <w:rPr>
          <w:rFonts w:hint="default" w:ascii="Sylfaen" w:hAnsi="Sylfaen" w:cs="Sylfaen"/>
          <w:b/>
          <w:sz w:val="24"/>
          <w:szCs w:val="24"/>
        </w:rPr>
        <w:t>"</w:t>
      </w:r>
      <w:r>
        <w:rPr>
          <w:rStyle w:val="14"/>
          <w:rFonts w:hint="default" w:ascii="Sylfaen" w:hAnsi="Sylfaen" w:cs="Sylfaen"/>
          <w:b/>
          <w:sz w:val="24"/>
          <w:szCs w:val="24"/>
        </w:rPr>
        <w:footnoteReference w:id="16" w:customMarkFollows="1"/>
        <w:t>*</w:t>
      </w:r>
    </w:p>
    <w:p w14:paraId="0ECF5120">
      <w:pPr>
        <w:pStyle w:val="23"/>
        <w:widowControl w:val="0"/>
        <w:spacing w:after="160"/>
        <w:jc w:val="right"/>
        <w:rPr>
          <w:rFonts w:hint="default" w:ascii="Sylfaen" w:hAnsi="Sylfaen" w:cs="Sylfaen"/>
          <w:b/>
          <w:sz w:val="24"/>
          <w:szCs w:val="24"/>
        </w:rPr>
      </w:pPr>
    </w:p>
    <w:p w14:paraId="0661F7BB">
      <w:pPr>
        <w:widowControl w:val="0"/>
        <w:spacing w:after="160" w:line="360" w:lineRule="auto"/>
        <w:jc w:val="right"/>
        <w:rPr>
          <w:rFonts w:hint="default" w:ascii="Sylfaen" w:hAnsi="Sylfaen" w:cs="Sylfaen"/>
          <w:i/>
        </w:rPr>
      </w:pPr>
    </w:p>
    <w:p w14:paraId="2A1E305C">
      <w:pPr>
        <w:widowControl w:val="0"/>
        <w:spacing w:after="160" w:line="360" w:lineRule="auto"/>
        <w:ind w:firstLine="142"/>
        <w:jc w:val="center"/>
        <w:rPr>
          <w:rFonts w:hint="default" w:ascii="Sylfaen" w:hAnsi="Sylfaen" w:cs="Sylfaen"/>
          <w:b/>
        </w:rPr>
      </w:pPr>
      <w:r>
        <w:rPr>
          <w:rFonts w:hint="default" w:ascii="Sylfaen" w:hAnsi="Sylfaen" w:cs="Sylfaen"/>
          <w:b/>
        </w:rPr>
        <w:t xml:space="preserve">ДОГОВОР ГОСУДАРСТВЕННОЙ ЗАКУПКИ </w:t>
      </w:r>
      <w:r>
        <w:rPr>
          <w:rFonts w:hint="default" w:ascii="Sylfaen" w:hAnsi="Sylfaen" w:cs="Sylfaen"/>
          <w:b/>
        </w:rPr>
        <w:br w:type="textWrapping"/>
      </w:r>
      <w:r>
        <w:rPr>
          <w:rFonts w:hint="default" w:ascii="Sylfaen" w:hAnsi="Sylfaen" w:cs="Sylfaen"/>
          <w:b/>
        </w:rPr>
        <w:t xml:space="preserve">НА ПРЕДОСТАВЛЕНИЕ </w:t>
      </w:r>
      <w:r>
        <w:rPr>
          <w:rFonts w:hint="default" w:ascii="Sylfaen" w:hAnsi="Sylfaen" w:cs="Sylfaen"/>
          <w:b/>
          <w:lang w:val="en-US"/>
        </w:rPr>
        <w:t>УСЛУГ</w:t>
      </w:r>
      <w:r>
        <w:rPr>
          <w:rFonts w:hint="default" w:ascii="Sylfaen" w:hAnsi="Sylfaen" w:cs="Sylfaen"/>
          <w:b/>
        </w:rPr>
        <w:t xml:space="preserve"> ДЛЯ НУЖД ГОСУДАРСТВА </w:t>
      </w:r>
    </w:p>
    <w:p w14:paraId="04555502">
      <w:pPr>
        <w:widowControl w:val="0"/>
        <w:spacing w:after="160" w:line="360" w:lineRule="auto"/>
        <w:jc w:val="center"/>
        <w:rPr>
          <w:rFonts w:hint="default" w:ascii="Sylfaen" w:hAnsi="Sylfaen" w:cs="Sylfaen"/>
          <w:b/>
          <w:lang w:val="en-US"/>
        </w:rPr>
      </w:pPr>
      <w:r>
        <w:rPr>
          <w:rFonts w:hint="default" w:ascii="Sylfaen" w:hAnsi="Sylfaen" w:cs="Sylfaen"/>
          <w:b/>
        </w:rPr>
        <w:t>№</w:t>
      </w:r>
      <w:r>
        <w:rPr>
          <w:rFonts w:hint="default" w:ascii="Sylfaen" w:hAnsi="Sylfaen" w:cs="Sylfaen"/>
          <w:b/>
          <w:sz w:val="24"/>
          <w:szCs w:val="24"/>
        </w:rPr>
        <w:t>"</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en-US"/>
        </w:rPr>
        <w:t>75</w:t>
      </w:r>
      <w:r>
        <w:rPr>
          <w:rFonts w:hint="default" w:ascii="Sylfaen" w:hAnsi="Sylfaen" w:cs="Sylfaen"/>
          <w:b/>
          <w:sz w:val="24"/>
          <w:szCs w:val="24"/>
        </w:rPr>
        <w:t>"</w:t>
      </w:r>
      <w:r>
        <w:rPr>
          <w:rStyle w:val="14"/>
          <w:rFonts w:hint="default" w:ascii="Sylfaen" w:hAnsi="Sylfaen" w:cs="Sylfaen"/>
          <w:b/>
          <w:sz w:val="24"/>
          <w:szCs w:val="24"/>
        </w:rPr>
        <w:footnoteReference w:id="17" w:customMarkFollows="1"/>
        <w:t>*</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7A121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18D9CDF2">
            <w:pPr>
              <w:widowControl w:val="0"/>
              <w:spacing w:after="160" w:line="360" w:lineRule="auto"/>
              <w:ind w:left="567"/>
              <w:rPr>
                <w:rFonts w:hint="default" w:ascii="Sylfaen" w:hAnsi="Sylfaen" w:cs="Sylfaen"/>
                <w:b/>
                <w:u w:val="single"/>
                <w:lang w:val="en-US"/>
              </w:rPr>
            </w:pPr>
            <w:r>
              <w:rPr>
                <w:rFonts w:hint="default" w:ascii="Sylfaen" w:hAnsi="Sylfaen" w:cs="Sylfaen"/>
              </w:rPr>
              <w:t>г</w:t>
            </w:r>
            <w:r>
              <w:rPr>
                <w:rFonts w:hint="default" w:ascii="Sylfaen" w:hAnsi="Sylfaen" w:cs="Sylfaen"/>
                <w:lang w:val="en-US"/>
              </w:rPr>
              <w:t>.Ереван</w:t>
            </w:r>
          </w:p>
        </w:tc>
        <w:tc>
          <w:tcPr>
            <w:tcW w:w="4644" w:type="dxa"/>
          </w:tcPr>
          <w:p w14:paraId="53FFBE17">
            <w:pPr>
              <w:widowControl w:val="0"/>
              <w:tabs>
                <w:tab w:val="left" w:pos="1701"/>
                <w:tab w:val="left" w:pos="2552"/>
                <w:tab w:val="left" w:pos="8865"/>
              </w:tabs>
              <w:spacing w:after="160" w:line="360" w:lineRule="auto"/>
              <w:ind w:firstLine="567"/>
              <w:jc w:val="right"/>
              <w:rPr>
                <w:rFonts w:hint="default" w:ascii="Sylfaen" w:hAnsi="Sylfaen" w:cs="Sylfaen"/>
                <w:lang w:val="en-US"/>
              </w:rPr>
            </w:pPr>
            <w:r>
              <w:rPr>
                <w:rFonts w:hint="default" w:ascii="Sylfaen" w:hAnsi="Sylfaen" w:cs="Sylfaen"/>
              </w:rPr>
              <w:t>"</w:t>
            </w:r>
            <w:r>
              <w:rPr>
                <w:rFonts w:hint="default" w:ascii="Sylfaen" w:hAnsi="Sylfaen" w:cs="Sylfaen"/>
              </w:rPr>
              <w:tab/>
            </w:r>
            <w:r>
              <w:rPr>
                <w:rFonts w:hint="default" w:ascii="Sylfaen" w:hAnsi="Sylfaen" w:cs="Sylfaen"/>
              </w:rPr>
              <w:t>" 20</w:t>
            </w:r>
            <w:r>
              <w:rPr>
                <w:rFonts w:hint="default" w:ascii="Sylfaen" w:hAnsi="Sylfaen" w:cs="Sylfaen"/>
                <w:lang w:val="en-US"/>
              </w:rPr>
              <w:t>25</w:t>
            </w:r>
            <w:r>
              <w:rPr>
                <w:rFonts w:hint="default" w:ascii="Sylfaen" w:hAnsi="Sylfaen" w:cs="Sylfaen"/>
              </w:rPr>
              <w:tab/>
            </w:r>
            <w:r>
              <w:rPr>
                <w:rFonts w:hint="default" w:ascii="Sylfaen" w:hAnsi="Sylfaen" w:cs="Sylfaen"/>
              </w:rPr>
              <w:t>г.</w:t>
            </w:r>
          </w:p>
        </w:tc>
      </w:tr>
    </w:tbl>
    <w:p w14:paraId="5C837155">
      <w:pPr>
        <w:widowControl w:val="0"/>
        <w:spacing w:after="160" w:line="336" w:lineRule="auto"/>
        <w:jc w:val="center"/>
        <w:rPr>
          <w:rFonts w:hint="default" w:ascii="Sylfaen" w:hAnsi="Sylfaen" w:cs="Sylfaen"/>
          <w:b/>
          <w:u w:val="single"/>
          <w:lang w:val="en-US"/>
        </w:rPr>
      </w:pPr>
    </w:p>
    <w:p w14:paraId="6ECA8485">
      <w:pPr>
        <w:widowControl w:val="0"/>
        <w:spacing w:after="160" w:line="336" w:lineRule="auto"/>
        <w:jc w:val="both"/>
        <w:rPr>
          <w:rFonts w:hint="default" w:ascii="Sylfaen" w:hAnsi="Sylfaen" w:cs="Sylfaen"/>
        </w:rPr>
      </w:pP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 xml:space="preserve">&gt;&gt;   в лице </w:t>
      </w:r>
      <w:r>
        <w:rPr>
          <w:rFonts w:hint="default" w:ascii="Sylfaen" w:hAnsi="Sylfaen" w:cs="Sylfaen"/>
          <w:lang w:val="en-US"/>
        </w:rPr>
        <w:t>Kазаряна А.</w:t>
      </w:r>
      <w:r>
        <w:rPr>
          <w:rFonts w:hint="default" w:ascii="Sylfaen" w:hAnsi="Sylfaen" w:cs="Sylfaen"/>
        </w:rPr>
        <w:t xml:space="preserve">, действующего на основании устава </w:t>
      </w:r>
      <w:r>
        <w:rPr>
          <w:rFonts w:hint="default" w:ascii="Sylfaen" w:hAnsi="Sylfaen" w:cs="Sylfaen"/>
          <w:lang w:val="ru-RU"/>
        </w:rPr>
        <w:t>компании</w:t>
      </w:r>
      <w:r>
        <w:rPr>
          <w:rFonts w:hint="default" w:ascii="Sylfaen" w:hAnsi="Sylfaen" w:cs="Sylfaen"/>
        </w:rPr>
        <w:t>, (далее — "Заказчик), с одной стороны, и</w:t>
      </w:r>
      <w:r>
        <w:rPr>
          <w:rFonts w:hint="default" w:ascii="Sylfaen" w:hAnsi="Sylfaen" w:cs="Sylfaen"/>
          <w:lang w:val="en-US"/>
        </w:rPr>
        <w:t> </w:t>
      </w:r>
      <w:r>
        <w:rPr>
          <w:rFonts w:hint="default" w:ascii="Sylfaen" w:hAnsi="Sylfaen" w:cs="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875ED1">
      <w:pPr>
        <w:spacing w:after="160" w:line="336" w:lineRule="auto"/>
        <w:jc w:val="center"/>
        <w:rPr>
          <w:rFonts w:hint="default" w:ascii="Sylfaen" w:hAnsi="Sylfaen" w:cs="Sylfaen"/>
          <w:b/>
        </w:rPr>
      </w:pPr>
      <w:r>
        <w:rPr>
          <w:rFonts w:hint="default" w:ascii="Sylfaen" w:hAnsi="Sylfaen" w:cs="Sylfaen"/>
          <w:b/>
        </w:rPr>
        <w:t>1. ПРЕДМЕТ ДОГОВОРА</w:t>
      </w:r>
    </w:p>
    <w:p w14:paraId="23DEC3D4">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Заказчик поручает, а Исполнитель принимает обязательство по предоставлению</w:t>
      </w:r>
      <w:r>
        <w:rPr>
          <w:rFonts w:hint="default" w:ascii="Sylfaen" w:hAnsi="Sylfaen" w:cs="Sylfaen"/>
          <w:lang w:val="en-US"/>
        </w:rPr>
        <w:t xml:space="preserve"> транспортных</w:t>
      </w:r>
      <w:r>
        <w:rPr>
          <w:rFonts w:hint="default" w:ascii="Sylfaen" w:hAnsi="Sylfaen" w:cs="Sylfaen"/>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C83D10">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hint="default" w:ascii="Sylfaen" w:hAnsi="Sylfaen" w:cs="Sylfaen"/>
          <w:vertAlign w:val="superscript"/>
        </w:rPr>
        <w:t>15.1</w:t>
      </w:r>
    </w:p>
    <w:p w14:paraId="4D0D7F19">
      <w:pPr>
        <w:rPr>
          <w:rFonts w:hint="default" w:ascii="Sylfaen" w:hAnsi="Sylfaen" w:cs="Sylfaen"/>
          <w:b/>
          <w:smallCaps/>
        </w:rPr>
      </w:pPr>
      <w:r>
        <w:rPr>
          <w:rFonts w:hint="default" w:ascii="Sylfaen" w:hAnsi="Sylfaen" w:cs="Sylfaen"/>
        </w:rPr>
        <w:br w:type="page"/>
      </w:r>
      <w:r>
        <w:rPr>
          <w:rFonts w:hint="default" w:ascii="Sylfaen" w:hAnsi="Sylfaen" w:cs="Sylfaen"/>
          <w:b/>
          <w:smallCaps/>
        </w:rPr>
        <w:t>2. ПРАВА И ОБЯЗАННОСТИ СТОРОН</w:t>
      </w:r>
    </w:p>
    <w:p w14:paraId="1013126F">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Заказчик имеет право:</w:t>
      </w:r>
    </w:p>
    <w:p w14:paraId="430F0954">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2.1.1.</w:t>
      </w:r>
      <w:r>
        <w:rPr>
          <w:rFonts w:hint="default" w:ascii="Sylfaen" w:hAnsi="Sylfaen" w:cs="Sylfaen"/>
        </w:rPr>
        <w:tab/>
      </w:r>
      <w:r>
        <w:rPr>
          <w:rFonts w:hint="default" w:ascii="Sylfaen" w:hAnsi="Sylfaen" w:cs="Sylfaen"/>
        </w:rPr>
        <w:t>В любое время проверять ход и качество предоставляемой Исполнителем услуги, без вмешательства в деятельность Исполнителя.</w:t>
      </w:r>
    </w:p>
    <w:p w14:paraId="7B752352">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2.1.2.</w:t>
      </w:r>
      <w:r>
        <w:rPr>
          <w:rFonts w:hint="default" w:ascii="Sylfaen" w:hAnsi="Sylfaen" w:cs="Sylfaen"/>
        </w:rPr>
        <w:tab/>
      </w:r>
      <w:r>
        <w:rPr>
          <w:rFonts w:hint="default" w:ascii="Sylfaen" w:hAnsi="Sylfaen" w:cs="Sylfaen"/>
        </w:rPr>
        <w:t xml:space="preserve">Если предоставлена услуга, не соответствующая Технической характеристике-графику закупки, указанной в Приложении № 1 к договору: </w:t>
      </w:r>
    </w:p>
    <w:p w14:paraId="25C05B26">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hint="default" w:ascii="Sylfaen" w:hAnsi="Sylfaen" w:cs="Sylfaen"/>
          <w:vertAlign w:val="superscript"/>
        </w:rPr>
        <w:t>15.2</w:t>
      </w:r>
    </w:p>
    <w:p w14:paraId="0CB756F3">
      <w:pPr>
        <w:widowControl w:val="0"/>
        <w:tabs>
          <w:tab w:val="left" w:pos="1080"/>
          <w:tab w:val="left" w:pos="1134"/>
        </w:tabs>
        <w:spacing w:after="160" w:line="360" w:lineRule="auto"/>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D9C501B">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2.1.3.</w:t>
      </w:r>
      <w:r>
        <w:rPr>
          <w:rFonts w:hint="default" w:ascii="Sylfaen" w:hAnsi="Sylfaen" w:cs="Sylfaen"/>
        </w:rPr>
        <w:tab/>
      </w:r>
      <w:r>
        <w:rPr>
          <w:rFonts w:hint="default" w:ascii="Sylfaen" w:hAnsi="Sylfaen" w:cs="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036EA2">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предоставленная услуга не соответствует требованиям, установленным Приложением № 1 к договору;</w:t>
      </w:r>
    </w:p>
    <w:p w14:paraId="6AA78525">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нарушен срок предоставления услуги.</w:t>
      </w:r>
    </w:p>
    <w:p w14:paraId="229C9256">
      <w:pPr>
        <w:widowControl w:val="0"/>
        <w:tabs>
          <w:tab w:val="left" w:pos="1134"/>
        </w:tabs>
        <w:spacing w:after="160" w:line="360" w:lineRule="auto"/>
        <w:ind w:firstLine="567"/>
        <w:jc w:val="both"/>
        <w:rPr>
          <w:rFonts w:hint="default" w:ascii="Sylfaen" w:hAnsi="Sylfaen" w:cs="Sylfaen"/>
          <w:b/>
        </w:rPr>
      </w:pPr>
      <w:r>
        <w:rPr>
          <w:rFonts w:hint="default" w:ascii="Sylfaen" w:hAnsi="Sylfaen" w:cs="Sylfaen"/>
          <w:b/>
        </w:rPr>
        <w:t>2.2.</w:t>
      </w:r>
      <w:r>
        <w:rPr>
          <w:rFonts w:hint="default" w:ascii="Sylfaen" w:hAnsi="Sylfaen" w:cs="Sylfaen"/>
          <w:b/>
        </w:rPr>
        <w:tab/>
      </w:r>
      <w:r>
        <w:rPr>
          <w:rFonts w:hint="default" w:ascii="Sylfaen" w:hAnsi="Sylfaen" w:cs="Sylfaen"/>
          <w:b/>
        </w:rPr>
        <w:t>Заказчик обязан:</w:t>
      </w:r>
    </w:p>
    <w:p w14:paraId="32F46551">
      <w:pPr>
        <w:widowControl w:val="0"/>
        <w:pBdr>
          <w:bottom w:val="single" w:color="auto" w:sz="6" w:space="1"/>
        </w:pBdr>
        <w:tabs>
          <w:tab w:val="left" w:pos="1276"/>
        </w:tabs>
        <w:spacing w:after="160" w:line="360" w:lineRule="auto"/>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5302A8">
      <w:pPr>
        <w:jc w:val="both"/>
        <w:rPr>
          <w:rFonts w:hint="default" w:ascii="Sylfaen" w:hAnsi="Sylfaen" w:cs="Sylfaen"/>
          <w:lang w:val="hy-AM"/>
        </w:rPr>
      </w:pPr>
      <w:r>
        <w:rPr>
          <w:rFonts w:hint="default" w:ascii="Sylfaen" w:hAnsi="Sylfaen" w:cs="Sylfaen"/>
          <w:b/>
          <w:vertAlign w:val="superscript"/>
          <w:lang w:val="hy-AM"/>
        </w:rPr>
        <w:t>15.</w:t>
      </w:r>
      <w:r>
        <w:rPr>
          <w:rFonts w:hint="default" w:ascii="Sylfaen" w:hAnsi="Sylfaen" w:cs="Sylfaen"/>
          <w:b/>
          <w:vertAlign w:val="superscript"/>
        </w:rPr>
        <w:t>2</w:t>
      </w:r>
      <w:r>
        <w:rPr>
          <w:rFonts w:hint="default" w:ascii="Sylfaen" w:hAnsi="Sylfaen" w:cs="Sylfaen"/>
          <w:b/>
        </w:rPr>
        <w:t xml:space="preserve"> </w:t>
      </w:r>
      <w:r>
        <w:rPr>
          <w:rFonts w:hint="default" w:ascii="Sylfaen" w:hAnsi="Sylfaen" w:cs="Sylfaen"/>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DFC82A8">
      <w:pPr>
        <w:rPr>
          <w:rFonts w:hint="default" w:ascii="Sylfaen" w:hAnsi="Sylfaen" w:cs="Sylfaen"/>
          <w:lang w:val="hy-AM"/>
        </w:rPr>
      </w:pPr>
    </w:p>
    <w:p w14:paraId="1513F429">
      <w:pPr>
        <w:widowControl w:val="0"/>
        <w:tabs>
          <w:tab w:val="left" w:pos="1276"/>
        </w:tabs>
        <w:spacing w:after="160" w:line="360" w:lineRule="auto"/>
        <w:ind w:firstLine="567"/>
        <w:jc w:val="both"/>
        <w:rPr>
          <w:rFonts w:hint="default" w:ascii="Sylfaen" w:hAnsi="Sylfaen" w:cs="Sylfaen"/>
        </w:rPr>
      </w:pPr>
    </w:p>
    <w:p w14:paraId="31F3E8B0">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В случае приема результата услуги, уплатить Исполнителю суммы, подлежащие уплате последнему</w:t>
      </w:r>
      <w:r>
        <w:rPr>
          <w:rFonts w:hint="default" w:ascii="Sylfaen" w:hAnsi="Sylfaen" w:cs="Sylfaen"/>
          <w:lang w:val="hy-AM"/>
        </w:rPr>
        <w:t xml:space="preserve"> </w:t>
      </w:r>
      <w:r>
        <w:rPr>
          <w:rFonts w:hint="default" w:ascii="Sylfaen" w:hAnsi="Sylfaen" w:cs="Sylfaen"/>
        </w:rPr>
        <w:t>за должным образом оказанные услуги, а в случае нарушения срока — также предусмотренную пунктом 5.5 договора пеню.</w:t>
      </w:r>
    </w:p>
    <w:p w14:paraId="70C77B39">
      <w:pPr>
        <w:widowControl w:val="0"/>
        <w:tabs>
          <w:tab w:val="left" w:pos="1134"/>
        </w:tabs>
        <w:spacing w:after="160" w:line="360" w:lineRule="auto"/>
        <w:ind w:firstLine="567"/>
        <w:jc w:val="both"/>
        <w:rPr>
          <w:rFonts w:hint="default" w:ascii="Sylfaen" w:hAnsi="Sylfaen" w:cs="Sylfaen"/>
          <w:b/>
        </w:rPr>
      </w:pPr>
      <w:r>
        <w:rPr>
          <w:rFonts w:hint="default" w:ascii="Sylfaen" w:hAnsi="Sylfaen" w:cs="Sylfaen"/>
          <w:b/>
        </w:rPr>
        <w:t>2.3.</w:t>
      </w:r>
      <w:r>
        <w:rPr>
          <w:rFonts w:hint="default" w:ascii="Sylfaen" w:hAnsi="Sylfaen" w:cs="Sylfaen"/>
          <w:b/>
        </w:rPr>
        <w:tab/>
      </w:r>
      <w:r>
        <w:rPr>
          <w:rFonts w:hint="default" w:ascii="Sylfaen" w:hAnsi="Sylfaen" w:cs="Sylfaen"/>
          <w:b/>
        </w:rPr>
        <w:t>Исполнитель имеет право:</w:t>
      </w:r>
    </w:p>
    <w:p w14:paraId="1AC0A4D5">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2.3.1.</w:t>
      </w:r>
      <w:r>
        <w:rPr>
          <w:rFonts w:hint="default" w:ascii="Sylfaen" w:hAnsi="Sylfaen" w:cs="Sylfaen"/>
        </w:rPr>
        <w:tab/>
      </w:r>
      <w:r>
        <w:rPr>
          <w:rFonts w:hint="default" w:ascii="Sylfaen" w:hAnsi="Sylfaen" w:cs="Sylfaen"/>
        </w:rPr>
        <w:t>Требовать от Заказчика подлежащие уплате ему суммы</w:t>
      </w:r>
      <w:r>
        <w:rPr>
          <w:rFonts w:hint="default" w:ascii="Sylfaen" w:hAnsi="Sylfaen" w:cs="Sylfaen"/>
          <w:lang w:val="hy-AM"/>
        </w:rPr>
        <w:t xml:space="preserve"> </w:t>
      </w:r>
      <w:r>
        <w:rPr>
          <w:rFonts w:hint="default" w:ascii="Sylfaen" w:hAnsi="Sylfaen" w:cs="Sylfaen"/>
        </w:rPr>
        <w:t>за должным образом оказанные услуги, а в случае нарушения Заказчиком срока</w:t>
      </w:r>
      <w:r>
        <w:rPr>
          <w:rFonts w:hint="default" w:ascii="Sylfaen" w:hAnsi="Sylfaen" w:cs="Sylfaen"/>
          <w:lang w:val="hy-AM"/>
        </w:rPr>
        <w:t xml:space="preserve"> </w:t>
      </w:r>
      <w:r>
        <w:rPr>
          <w:rFonts w:hint="default" w:ascii="Sylfaen" w:hAnsi="Sylfaen" w:cs="Sylfaen"/>
        </w:rPr>
        <w:t>уплаты, указанного в пункте 4.2 договора — также предусмотренную пунктом 5.5 договора пеню.</w:t>
      </w:r>
    </w:p>
    <w:p w14:paraId="05B9DF09">
      <w:pPr>
        <w:widowControl w:val="0"/>
        <w:tabs>
          <w:tab w:val="left" w:pos="1134"/>
        </w:tabs>
        <w:spacing w:after="160" w:line="360" w:lineRule="auto"/>
        <w:ind w:firstLine="567"/>
        <w:jc w:val="both"/>
        <w:rPr>
          <w:rFonts w:hint="default" w:ascii="Sylfaen" w:hAnsi="Sylfaen" w:cs="Sylfaen"/>
          <w:b/>
        </w:rPr>
      </w:pPr>
      <w:r>
        <w:rPr>
          <w:rFonts w:hint="default" w:ascii="Sylfaen" w:hAnsi="Sylfaen" w:cs="Sylfaen"/>
          <w:b/>
        </w:rPr>
        <w:t>2.4.</w:t>
      </w:r>
      <w:r>
        <w:rPr>
          <w:rFonts w:hint="default" w:ascii="Sylfaen" w:hAnsi="Sylfaen" w:cs="Sylfaen"/>
          <w:b/>
        </w:rPr>
        <w:tab/>
      </w:r>
      <w:r>
        <w:rPr>
          <w:rFonts w:hint="default" w:ascii="Sylfaen" w:hAnsi="Sylfaen" w:cs="Sylfaen"/>
          <w:b/>
        </w:rPr>
        <w:t>Исполнитель обязан:</w:t>
      </w:r>
    </w:p>
    <w:p w14:paraId="5E2456CA">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2.4.1.</w:t>
      </w:r>
      <w:r>
        <w:rPr>
          <w:rFonts w:hint="default" w:ascii="Sylfaen" w:hAnsi="Sylfaen" w:cs="Sylfaen"/>
        </w:rPr>
        <w:tab/>
      </w:r>
      <w:r>
        <w:rPr>
          <w:rFonts w:hint="default" w:ascii="Sylfaen" w:hAnsi="Sylfaen" w:cs="Sylfaen"/>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4C23DD88">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2.4.2.</w:t>
      </w:r>
      <w:r>
        <w:rPr>
          <w:rFonts w:hint="default" w:ascii="Sylfaen" w:hAnsi="Sylfaen" w:cs="Sylfaen"/>
        </w:rPr>
        <w:tab/>
      </w:r>
      <w:r>
        <w:rPr>
          <w:rFonts w:hint="default" w:ascii="Sylfaen" w:hAnsi="Sylfaen" w:cs="Sylfaen"/>
        </w:rPr>
        <w:t>В предусмотренных договором случаях уплачивать предусмотренные пунктами 5.2 и 5.3 договора пеню и штраф.</w:t>
      </w:r>
    </w:p>
    <w:p w14:paraId="3EE19ABD">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2.4.3.</w:t>
      </w:r>
      <w:r>
        <w:rPr>
          <w:rFonts w:hint="default" w:ascii="Sylfaen" w:hAnsi="Sylfaen" w:cs="Sylfaen"/>
        </w:rPr>
        <w:tab/>
      </w:r>
      <w:r>
        <w:rPr>
          <w:rFonts w:hint="default" w:ascii="Sylfaen" w:hAnsi="Sylfaen" w:cs="Sylfaen"/>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E2A4ECA">
      <w:pPr>
        <w:widowControl w:val="0"/>
        <w:spacing w:after="160" w:line="360" w:lineRule="auto"/>
        <w:ind w:firstLine="567"/>
        <w:jc w:val="both"/>
        <w:rPr>
          <w:rFonts w:hint="default" w:ascii="Sylfaen" w:hAnsi="Sylfaen" w:cs="Sylfaen"/>
        </w:rPr>
      </w:pPr>
      <w:r>
        <w:rPr>
          <w:rFonts w:hint="default" w:ascii="Sylfaen" w:hAnsi="Sylfaen" w:cs="Sylfaen"/>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CA6263C">
      <w:pPr>
        <w:widowControl w:val="0"/>
        <w:spacing w:after="160" w:line="360" w:lineRule="auto"/>
        <w:ind w:firstLine="708"/>
        <w:jc w:val="both"/>
        <w:rPr>
          <w:rFonts w:hint="default" w:ascii="Sylfaen" w:hAnsi="Sylfaen" w:cs="Sylfaen"/>
        </w:rPr>
      </w:pPr>
      <w:r>
        <w:rPr>
          <w:rFonts w:hint="default" w:ascii="Sylfaen" w:hAnsi="Sylfaen" w:cs="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C7D587D">
      <w:pPr>
        <w:widowControl w:val="0"/>
        <w:spacing w:after="160" w:line="360" w:lineRule="auto"/>
        <w:ind w:firstLine="708"/>
        <w:jc w:val="both"/>
        <w:rPr>
          <w:rFonts w:hint="default" w:ascii="Sylfaen" w:hAnsi="Sylfaen" w:cs="Sylfaen"/>
        </w:rPr>
      </w:pPr>
      <w:r>
        <w:rPr>
          <w:rFonts w:hint="default" w:ascii="Sylfaen" w:hAnsi="Sylfaen" w:cs="Sylfaen"/>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14"/>
          <w:rFonts w:hint="default" w:ascii="Sylfaen" w:hAnsi="Sylfaen" w:cs="Sylfaen"/>
        </w:rPr>
        <w:footnoteReference w:id="18" w:customMarkFollows="1"/>
        <w:t>16</w:t>
      </w:r>
      <w:r>
        <w:rPr>
          <w:rFonts w:hint="default" w:ascii="Sylfaen" w:hAnsi="Sylfaen" w:cs="Sylfaen"/>
        </w:rPr>
        <w:t>.</w:t>
      </w:r>
      <w:r>
        <w:rPr>
          <w:rFonts w:hint="default" w:ascii="Sylfaen" w:hAnsi="Sylfaen" w:cs="Sylfaen"/>
          <w:lang w:val="hy-AM"/>
        </w:rPr>
        <w:t xml:space="preserve"> </w:t>
      </w:r>
      <w:r>
        <w:rPr>
          <w:rFonts w:hint="default" w:ascii="Sylfaen" w:hAnsi="Sylfaen" w:cs="Sylfaen"/>
        </w:rPr>
        <w:t xml:space="preserve"> </w:t>
      </w:r>
    </w:p>
    <w:p w14:paraId="6D8CC385">
      <w:pPr>
        <w:widowControl w:val="0"/>
        <w:spacing w:after="160" w:line="360" w:lineRule="auto"/>
        <w:jc w:val="center"/>
        <w:rPr>
          <w:rFonts w:hint="default" w:ascii="Sylfaen" w:hAnsi="Sylfaen" w:cs="Sylfaen"/>
          <w:b/>
        </w:rPr>
      </w:pPr>
      <w:r>
        <w:rPr>
          <w:rFonts w:hint="default" w:ascii="Sylfaen" w:hAnsi="Sylfaen" w:cs="Sylfaen"/>
          <w:b/>
        </w:rPr>
        <w:t>3. ПОРЯДОК СДАЧИ И ПРИЕМКИ УСЛУГИ</w:t>
      </w:r>
    </w:p>
    <w:p w14:paraId="3CA1261A">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hint="default" w:ascii="Sylfaen" w:hAnsi="Sylfaen" w:cs="Sylfaen"/>
          <w:vertAlign w:val="superscript"/>
        </w:rPr>
        <w:t>16.1</w:t>
      </w:r>
    </w:p>
    <w:p w14:paraId="42A9DE5E">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w:t>
      </w:r>
      <w:r>
        <w:rPr>
          <w:rFonts w:hint="default" w:ascii="Sylfaen" w:hAnsi="Sylfaen" w:cs="Sylfaen"/>
          <w:lang w:val="en-US"/>
        </w:rPr>
        <w:t xml:space="preserve"> 2 </w:t>
      </w:r>
      <w:r>
        <w:rPr>
          <w:rFonts w:hint="default" w:ascii="Sylfaen" w:hAnsi="Sylfaen" w:cs="Sylfaen"/>
        </w:rPr>
        <w:t xml:space="preserve">экземпляр акта сдачи-приемки (Приложение № 3). </w:t>
      </w:r>
    </w:p>
    <w:p w14:paraId="27FF6B43">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F6ECF">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для урегулирования вопроса предпринимает меры, предусмотренные договором для подобной ситуации;</w:t>
      </w:r>
    </w:p>
    <w:p w14:paraId="4DA36551">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в отношении Исполнителя применяет меры ответственности, предусмотренные договором.</w:t>
      </w:r>
    </w:p>
    <w:p w14:paraId="64201151">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E637D86">
      <w:pPr>
        <w:widowControl w:val="0"/>
        <w:spacing w:after="160" w:line="336" w:lineRule="auto"/>
        <w:ind w:firstLine="720"/>
        <w:jc w:val="both"/>
        <w:rPr>
          <w:rFonts w:hint="default" w:ascii="Sylfaen" w:hAnsi="Sylfaen" w:cs="Sylfaen"/>
          <w:b/>
        </w:rPr>
      </w:pPr>
      <w:r>
        <w:rPr>
          <w:rFonts w:hint="default" w:ascii="Sylfaen" w:hAnsi="Sylfaen" w:cs="Sylfaen"/>
        </w:rPr>
        <w:t>3.4.</w:t>
      </w:r>
      <w:r>
        <w:rPr>
          <w:rFonts w:hint="default" w:ascii="Sylfaen" w:hAnsi="Sylfaen" w:cs="Sylfaen"/>
        </w:rPr>
        <w:tab/>
      </w:r>
      <w:r>
        <w:rPr>
          <w:rFonts w:hint="default" w:ascii="Sylfaen" w:hAnsi="Sylfaen" w:cs="Sylfaen"/>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8D05341">
      <w:pPr>
        <w:widowControl w:val="0"/>
        <w:spacing w:after="160" w:line="336" w:lineRule="auto"/>
        <w:jc w:val="center"/>
        <w:rPr>
          <w:rFonts w:hint="default" w:ascii="Sylfaen" w:hAnsi="Sylfaen" w:cs="Sylfaen"/>
          <w:b/>
        </w:rPr>
      </w:pPr>
    </w:p>
    <w:p w14:paraId="74D81A24">
      <w:pPr>
        <w:widowControl w:val="0"/>
        <w:spacing w:after="160" w:line="336" w:lineRule="auto"/>
        <w:jc w:val="center"/>
        <w:rPr>
          <w:rFonts w:hint="default" w:ascii="Sylfaen" w:hAnsi="Sylfaen" w:cs="Sylfaen"/>
          <w:b/>
        </w:rPr>
      </w:pPr>
      <w:r>
        <w:rPr>
          <w:rFonts w:hint="default" w:ascii="Sylfaen" w:hAnsi="Sylfaen" w:cs="Sylfaen"/>
          <w:b/>
        </w:rPr>
        <w:t>4. ЦЕНА ДОГОВОРА</w:t>
      </w:r>
    </w:p>
    <w:p w14:paraId="7A32C554">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14"/>
          <w:rFonts w:hint="default" w:ascii="Sylfaen" w:hAnsi="Sylfaen" w:cs="Sylfaen"/>
        </w:rPr>
        <w:footnoteReference w:id="19" w:customMarkFollows="1"/>
        <w:t>17</w:t>
      </w:r>
      <w:r>
        <w:rPr>
          <w:rFonts w:hint="default" w:ascii="Sylfaen" w:hAnsi="Sylfaen" w:cs="Sylfaen"/>
        </w:rPr>
        <w:t>.</w:t>
      </w:r>
    </w:p>
    <w:p w14:paraId="021AAE1B">
      <w:pPr>
        <w:widowControl w:val="0"/>
        <w:spacing w:after="160" w:line="336" w:lineRule="auto"/>
        <w:ind w:firstLine="567"/>
        <w:jc w:val="both"/>
        <w:rPr>
          <w:rFonts w:hint="default" w:ascii="Sylfaen" w:hAnsi="Sylfaen" w:cs="Sylfaen"/>
        </w:rPr>
      </w:pPr>
      <w:r>
        <w:rPr>
          <w:rFonts w:hint="default" w:ascii="Sylfaen" w:hAnsi="Sylfaen" w:cs="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CB5750">
      <w:pPr>
        <w:widowControl w:val="0"/>
        <w:spacing w:after="160" w:line="336" w:lineRule="auto"/>
        <w:ind w:firstLine="567"/>
        <w:jc w:val="both"/>
        <w:rPr>
          <w:rFonts w:hint="default" w:ascii="Sylfaen" w:hAnsi="Sylfaen" w:cs="Sylfaen"/>
        </w:rPr>
      </w:pPr>
      <w:r>
        <w:rPr>
          <w:rFonts w:hint="default" w:ascii="Sylfaen" w:hAnsi="Sylfaen" w:cs="Sylfaen"/>
        </w:rPr>
        <w:t>Цена предоставления услуги стабильна, и Исполнитель не вправе требовать увеличения, а Заказчик — снижения этой цены.</w:t>
      </w:r>
    </w:p>
    <w:p w14:paraId="0AC63F8C">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r>
        <w:rPr>
          <w:rFonts w:hint="default" w:ascii="Sylfaen" w:hAnsi="Sylfaen" w:cs="Sylfaen"/>
          <w:lang w:val="en-US"/>
        </w:rPr>
        <w:t>25-</w:t>
      </w:r>
      <w:r>
        <w:rPr>
          <w:rFonts w:hint="default" w:ascii="Sylfaen" w:hAnsi="Sylfaen" w:cs="Sylfaen"/>
        </w:rPr>
        <w:t xml:space="preserve">ого  декабря данного года. </w:t>
      </w:r>
    </w:p>
    <w:p w14:paraId="623670B9">
      <w:pPr>
        <w:widowControl w:val="0"/>
        <w:tabs>
          <w:tab w:val="left" w:pos="1134"/>
        </w:tabs>
        <w:spacing w:after="160" w:line="360" w:lineRule="auto"/>
        <w:ind w:firstLine="567"/>
        <w:jc w:val="both"/>
        <w:rPr>
          <w:rFonts w:hint="default" w:ascii="Sylfaen" w:hAnsi="Sylfaen" w:cs="Sylfaen"/>
        </w:rPr>
      </w:pPr>
      <w:r>
        <w:rPr>
          <w:rFonts w:hint="default" w:ascii="Sylfaen" w:hAnsi="Sylfaen" w:cs="Sylfaen"/>
          <w:lang w:val="hy-AM"/>
        </w:rPr>
        <w:t xml:space="preserve">При этом, с целью совершения платежа, </w:t>
      </w:r>
      <w:r>
        <w:rPr>
          <w:rFonts w:hint="default" w:ascii="Sylfaen" w:hAnsi="Sylfaen" w:cs="Sylfaen"/>
        </w:rPr>
        <w:t>заказчик</w:t>
      </w:r>
      <w:r>
        <w:rPr>
          <w:rFonts w:hint="default" w:ascii="Sylfaen" w:hAnsi="Sylfaen" w:cs="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hint="default" w:ascii="Sylfaen" w:hAnsi="Sylfaen" w:cs="Sylfaen"/>
          <w:vertAlign w:val="superscript"/>
        </w:rPr>
        <w:t xml:space="preserve">18.1 </w:t>
      </w:r>
      <w:r>
        <w:rPr>
          <w:rFonts w:hint="default" w:ascii="Sylfaen" w:hAnsi="Sylfaen" w:cs="Sylfaen"/>
        </w:rPr>
        <w:t>.</w:t>
      </w:r>
    </w:p>
    <w:p w14:paraId="496F9EBF">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1880ED0">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ВС-сумма, выплачиваемая за оказание отдельных видов услуг, установленных договором;</w:t>
      </w:r>
    </w:p>
    <w:p w14:paraId="11E45EA1">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ЦУ -итоговая цена, предложенная отобранным участником:</w:t>
      </w:r>
    </w:p>
    <w:p w14:paraId="6266BCE2">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СЦ- совокупность максимальных единиц цен, установленных для оказания услуги:</w:t>
      </w:r>
    </w:p>
    <w:p w14:paraId="172948F9">
      <w:pPr>
        <w:pStyle w:val="54"/>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У-цена на максимальную единицу предоставленной услуги</w:t>
      </w:r>
    </w:p>
    <w:p w14:paraId="6BDD2A80">
      <w:pPr>
        <w:widowControl w:val="0"/>
        <w:spacing w:after="160" w:line="360" w:lineRule="auto"/>
        <w:ind w:firstLine="720"/>
        <w:jc w:val="both"/>
        <w:rPr>
          <w:rFonts w:hint="default" w:ascii="Sylfaen" w:hAnsi="Sylfaen" w:cs="Sylfaen"/>
        </w:rPr>
      </w:pPr>
      <w:r>
        <w:rPr>
          <w:rFonts w:hint="default" w:ascii="Sylfaen" w:hAnsi="Sylfaen" w:cs="Sylfaen"/>
        </w:rPr>
        <w:t>К-количество предоставленных услуг.</w:t>
      </w:r>
      <w:r>
        <w:rPr>
          <w:rStyle w:val="14"/>
          <w:rFonts w:hint="default" w:ascii="Sylfaen" w:hAnsi="Sylfaen" w:cs="Sylfaen"/>
        </w:rPr>
        <w:footnoteReference w:id="20" w:customMarkFollows="1"/>
        <w:t>19</w:t>
      </w:r>
    </w:p>
    <w:p w14:paraId="01723240">
      <w:pPr>
        <w:widowControl w:val="0"/>
        <w:spacing w:after="160" w:line="360" w:lineRule="auto"/>
        <w:ind w:firstLine="720"/>
        <w:jc w:val="center"/>
        <w:rPr>
          <w:rFonts w:hint="default" w:ascii="Sylfaen" w:hAnsi="Sylfaen" w:cs="Sylfaen"/>
        </w:rPr>
      </w:pPr>
    </w:p>
    <w:p w14:paraId="31D5A3A7">
      <w:pPr>
        <w:rPr>
          <w:rFonts w:hint="default" w:ascii="Sylfaen" w:hAnsi="Sylfaen" w:cs="Sylfaen"/>
          <w:b/>
        </w:rPr>
      </w:pPr>
      <w:r>
        <w:rPr>
          <w:rFonts w:hint="default" w:ascii="Sylfaen" w:hAnsi="Sylfaen" w:cs="Sylfaen"/>
          <w:b/>
        </w:rPr>
        <w:br w:type="page"/>
      </w:r>
    </w:p>
    <w:p w14:paraId="54CFFE0C">
      <w:pPr>
        <w:widowControl w:val="0"/>
        <w:spacing w:after="160" w:line="360" w:lineRule="auto"/>
        <w:jc w:val="center"/>
        <w:rPr>
          <w:rFonts w:hint="default" w:ascii="Sylfaen" w:hAnsi="Sylfaen" w:cs="Sylfaen"/>
          <w:b/>
        </w:rPr>
      </w:pPr>
      <w:r>
        <w:rPr>
          <w:rFonts w:hint="default" w:ascii="Sylfaen" w:hAnsi="Sylfaen" w:cs="Sylfaen"/>
          <w:b/>
        </w:rPr>
        <w:t>5. ОТВЕТСТВЕННОСТЬ СТОРОН</w:t>
      </w:r>
    </w:p>
    <w:p w14:paraId="111D37C0">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Исполнитель несет ответственность за соблюдение требований договора к предоставлению услуги.</w:t>
      </w:r>
    </w:p>
    <w:p w14:paraId="5F0DBC26">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5.2.</w:t>
      </w:r>
      <w:r>
        <w:rPr>
          <w:rFonts w:hint="default" w:ascii="Sylfaen" w:hAnsi="Sylfaen" w:cs="Sylfaen"/>
        </w:rPr>
        <w:tab/>
      </w:r>
      <w:r>
        <w:rPr>
          <w:rFonts w:hint="default" w:ascii="Sylfaen" w:hAnsi="Sylfaen" w:cs="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4"/>
          <w:rFonts w:hint="default" w:ascii="Sylfaen" w:hAnsi="Sylfaen" w:cs="Sylfaen"/>
        </w:rPr>
        <w:footnoteReference w:id="21" w:customMarkFollows="1"/>
        <w:t>20</w:t>
      </w:r>
      <w:r>
        <w:rPr>
          <w:rFonts w:hint="default" w:ascii="Sylfaen" w:hAnsi="Sylfaen" w:cs="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83FED8B">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5.3.</w:t>
      </w:r>
      <w:r>
        <w:rPr>
          <w:rFonts w:hint="default" w:ascii="Sylfaen" w:hAnsi="Sylfaen" w:cs="Sylfaen"/>
        </w:rPr>
        <w:tab/>
      </w:r>
      <w:r>
        <w:rPr>
          <w:rFonts w:hint="default" w:ascii="Sylfaen" w:hAnsi="Sylfaen" w:cs="Sylfaen"/>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6383FC0">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5.4.</w:t>
      </w:r>
      <w:r>
        <w:rPr>
          <w:rFonts w:hint="default" w:ascii="Sylfaen" w:hAnsi="Sylfaen" w:cs="Sylfaen"/>
        </w:rPr>
        <w:tab/>
      </w:r>
      <w:r>
        <w:rPr>
          <w:rFonts w:hint="default" w:ascii="Sylfaen" w:hAnsi="Sylfaen" w:cs="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4C5297">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5.5.</w:t>
      </w:r>
      <w:r>
        <w:rPr>
          <w:rFonts w:hint="default" w:ascii="Sylfaen" w:hAnsi="Sylfaen" w:cs="Sylfaen"/>
        </w:rPr>
        <w:tab/>
      </w:r>
      <w:r>
        <w:rPr>
          <w:rFonts w:hint="default" w:ascii="Sylfaen" w:hAnsi="Sylfaen" w:cs="Sylfaen"/>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hint="default" w:ascii="Sylfaen" w:hAnsi="Sylfaen" w:cs="Sylfaen"/>
          <w:vertAlign w:val="superscript"/>
        </w:rPr>
        <w:t>20.1</w:t>
      </w:r>
    </w:p>
    <w:p w14:paraId="39447859">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5.6.</w:t>
      </w:r>
      <w:r>
        <w:rPr>
          <w:rFonts w:hint="default" w:ascii="Sylfaen" w:hAnsi="Sylfaen" w:cs="Sylfaen"/>
        </w:rPr>
        <w:tab/>
      </w:r>
      <w:r>
        <w:rPr>
          <w:rFonts w:hint="default" w:ascii="Sylfaen" w:hAnsi="Sylfaen" w:cs="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A37E20">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5.7.</w:t>
      </w:r>
      <w:r>
        <w:rPr>
          <w:rFonts w:hint="default" w:ascii="Sylfaen" w:hAnsi="Sylfaen" w:cs="Sylfaen"/>
        </w:rPr>
        <w:tab/>
      </w:r>
      <w:r>
        <w:rPr>
          <w:rFonts w:hint="default" w:ascii="Sylfaen" w:hAnsi="Sylfaen" w:cs="Sylfaen"/>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DB60925">
      <w:pPr>
        <w:widowControl w:val="0"/>
        <w:spacing w:after="160" w:line="360" w:lineRule="auto"/>
        <w:ind w:firstLine="720"/>
        <w:jc w:val="center"/>
        <w:rPr>
          <w:rFonts w:hint="default" w:ascii="Sylfaen" w:hAnsi="Sylfaen" w:cs="Sylfaen"/>
        </w:rPr>
      </w:pPr>
    </w:p>
    <w:p w14:paraId="6629475F">
      <w:pPr>
        <w:widowControl w:val="0"/>
        <w:spacing w:after="160" w:line="360" w:lineRule="auto"/>
        <w:jc w:val="center"/>
        <w:rPr>
          <w:rFonts w:hint="default" w:ascii="Sylfaen" w:hAnsi="Sylfaen" w:cs="Sylfaen"/>
        </w:rPr>
      </w:pPr>
      <w:r>
        <w:rPr>
          <w:rFonts w:hint="default" w:ascii="Sylfaen" w:hAnsi="Sylfaen" w:cs="Sylfaen"/>
          <w:b/>
        </w:rPr>
        <w:t>6. ДЕЙСТВИЕ НЕПРЕОДОЛИМОЙ СИЛЫ (ФОРС-МАЖОР)</w:t>
      </w:r>
    </w:p>
    <w:p w14:paraId="7E7CD1FF">
      <w:pPr>
        <w:widowControl w:val="0"/>
        <w:spacing w:after="160" w:line="360" w:lineRule="auto"/>
        <w:ind w:firstLine="567"/>
        <w:jc w:val="both"/>
        <w:rPr>
          <w:rFonts w:hint="default" w:ascii="Sylfaen" w:hAnsi="Sylfaen" w:cs="Sylfaen"/>
        </w:rPr>
      </w:pPr>
      <w:r>
        <w:rPr>
          <w:rFonts w:hint="default" w:ascii="Sylfaen" w:hAnsi="Sylfaen" w:cs="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ADA29F">
      <w:pPr>
        <w:jc w:val="center"/>
        <w:rPr>
          <w:rFonts w:hint="default" w:ascii="Sylfaen" w:hAnsi="Sylfaen" w:cs="Sylfaen"/>
          <w:b/>
        </w:rPr>
      </w:pPr>
    </w:p>
    <w:p w14:paraId="0753CC1F">
      <w:pPr>
        <w:jc w:val="center"/>
        <w:rPr>
          <w:rFonts w:hint="default" w:ascii="Sylfaen" w:hAnsi="Sylfaen" w:cs="Sylfaen"/>
          <w:b/>
        </w:rPr>
      </w:pPr>
      <w:r>
        <w:rPr>
          <w:rFonts w:hint="default" w:ascii="Sylfaen" w:hAnsi="Sylfaen" w:cs="Sylfaen"/>
          <w:b/>
        </w:rPr>
        <w:t>7. ИНЫЕ УСЛОВИЯ</w:t>
      </w:r>
    </w:p>
    <w:p w14:paraId="5B0D57E9">
      <w:pPr>
        <w:jc w:val="center"/>
        <w:rPr>
          <w:rFonts w:hint="default" w:ascii="Sylfaen" w:hAnsi="Sylfaen" w:cs="Sylfaen"/>
          <w:b/>
        </w:rPr>
      </w:pPr>
    </w:p>
    <w:p w14:paraId="392B5844">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7.1.</w:t>
      </w:r>
      <w:r>
        <w:rPr>
          <w:rFonts w:hint="default" w:ascii="Sylfaen" w:hAnsi="Sylfaen" w:cs="Sylfaen"/>
        </w:rPr>
        <w:tab/>
      </w:r>
      <w:r>
        <w:rPr>
          <w:rFonts w:hint="default" w:ascii="Sylfaen" w:hAnsi="Sylfaen" w:cs="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hint="default" w:ascii="Sylfaen" w:hAnsi="Sylfaen" w:cs="Sylfaen"/>
        </w:rPr>
        <w:t xml:space="preserve"> </w:t>
      </w:r>
    </w:p>
    <w:p w14:paraId="5F5583BC">
      <w:pPr>
        <w:widowControl w:val="0"/>
        <w:spacing w:after="160" w:line="360" w:lineRule="auto"/>
        <w:ind w:firstLine="709"/>
        <w:jc w:val="both"/>
        <w:rPr>
          <w:rFonts w:hint="default" w:ascii="Sylfaen" w:hAnsi="Sylfaen" w:cs="Sylfaen"/>
        </w:rPr>
      </w:pPr>
      <w:r>
        <w:rPr>
          <w:rFonts w:hint="default" w:ascii="Sylfaen" w:hAnsi="Sylfaen" w:cs="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hint="default" w:ascii="Sylfaen" w:hAnsi="Sylfaen" w:cs="Sylfaen"/>
        </w:rPr>
        <w:footnoteReference w:id="22" w:customMarkFollows="1"/>
        <w:t>21</w:t>
      </w:r>
    </w:p>
    <w:p w14:paraId="25BDBD51">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7.2.</w:t>
      </w:r>
      <w:r>
        <w:rPr>
          <w:rFonts w:hint="default" w:ascii="Sylfaen" w:hAnsi="Sylfaen" w:cs="Sylfaen"/>
        </w:rPr>
        <w:tab/>
      </w:r>
      <w:r>
        <w:rPr>
          <w:rFonts w:hint="default" w:ascii="Sylfaen" w:hAnsi="Sylfaen" w:cs="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0B31387">
      <w:pPr>
        <w:widowControl w:val="0"/>
        <w:tabs>
          <w:tab w:val="left" w:pos="1134"/>
        </w:tabs>
        <w:spacing w:after="160" w:line="360" w:lineRule="auto"/>
        <w:ind w:firstLine="567"/>
        <w:jc w:val="both"/>
        <w:rPr>
          <w:rFonts w:hint="default" w:ascii="Sylfaen" w:hAnsi="Sylfaen" w:cs="Sylfaen"/>
          <w:spacing w:val="-4"/>
        </w:rPr>
      </w:pPr>
      <w:r>
        <w:rPr>
          <w:rFonts w:hint="default" w:ascii="Sylfaen" w:hAnsi="Sylfaen" w:cs="Sylfaen"/>
        </w:rPr>
        <w:t>7.3.</w:t>
      </w:r>
      <w:r>
        <w:rPr>
          <w:rFonts w:hint="default" w:ascii="Sylfaen" w:hAnsi="Sylfaen" w:cs="Sylfaen"/>
        </w:rPr>
        <w:tab/>
      </w:r>
      <w:r>
        <w:rPr>
          <w:rFonts w:hint="default" w:ascii="Sylfaen" w:hAnsi="Sylfaen" w:cs="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B0C1B4">
      <w:pPr>
        <w:widowControl w:val="0"/>
        <w:tabs>
          <w:tab w:val="left" w:pos="1134"/>
        </w:tabs>
        <w:spacing w:after="160" w:line="336" w:lineRule="auto"/>
        <w:ind w:firstLine="567"/>
        <w:jc w:val="both"/>
        <w:rPr>
          <w:rFonts w:hint="default" w:ascii="Sylfaen" w:hAnsi="Sylfaen" w:cs="Sylfaen"/>
        </w:rPr>
      </w:pPr>
      <w:r>
        <w:rPr>
          <w:rFonts w:hint="default" w:ascii="Sylfaen" w:hAnsi="Sylfaen" w:cs="Sylfaen"/>
          <w:spacing w:val="-6"/>
        </w:rPr>
        <w:t>7.</w:t>
      </w:r>
      <w:r>
        <w:rPr>
          <w:rFonts w:hint="default" w:ascii="Sylfaen" w:hAnsi="Sylfaen" w:cs="Sylfaen"/>
        </w:rPr>
        <w:t>4.</w:t>
      </w:r>
      <w:r>
        <w:rPr>
          <w:rFonts w:hint="default" w:ascii="Sylfaen" w:hAnsi="Sylfaen" w:cs="Sylfaen"/>
        </w:rPr>
        <w:tab/>
      </w:r>
      <w:r>
        <w:rPr>
          <w:rFonts w:hint="default" w:ascii="Sylfaen" w:hAnsi="Sylfaen" w:cs="Sylfaen"/>
        </w:rPr>
        <w:t>Споры в связи с договором подлежат рассмотрению в судах Республики Армения.</w:t>
      </w:r>
    </w:p>
    <w:p w14:paraId="24D09EB1">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7.5.</w:t>
      </w:r>
      <w:r>
        <w:rPr>
          <w:rFonts w:hint="default" w:ascii="Sylfaen" w:hAnsi="Sylfaen" w:cs="Sylfaen"/>
        </w:rPr>
        <w:tab/>
      </w:r>
      <w:r>
        <w:rPr>
          <w:rFonts w:hint="default" w:ascii="Sylfaen" w:hAnsi="Sylfaen" w:cs="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CC9FCE5">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59ECC4">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BC985A">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7.6.</w:t>
      </w:r>
      <w:r>
        <w:rPr>
          <w:rFonts w:hint="default" w:ascii="Sylfaen" w:hAnsi="Sylfaen" w:cs="Sylfaen"/>
        </w:rPr>
        <w:tab/>
      </w:r>
      <w:r>
        <w:rPr>
          <w:rFonts w:hint="default" w:ascii="Sylfaen" w:hAnsi="Sylfaen" w:cs="Sylfaen"/>
        </w:rPr>
        <w:t>Если договор осуществляется посредством заключения агентского договора:</w:t>
      </w:r>
    </w:p>
    <w:p w14:paraId="2BDF5911">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Исполнитель несет ответственность за неисполнение или ненадлежащее исполнение обязательств агента;</w:t>
      </w:r>
    </w:p>
    <w:p w14:paraId="2FC02195">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hint="default" w:ascii="Sylfaen" w:hAnsi="Sylfaen" w:cs="Sylfaen"/>
        </w:rPr>
        <w:footnoteReference w:id="23" w:customMarkFollows="1"/>
        <w:t>22</w:t>
      </w:r>
    </w:p>
    <w:p w14:paraId="6DF025F4">
      <w:pPr>
        <w:widowControl w:val="0"/>
        <w:tabs>
          <w:tab w:val="left" w:pos="1134"/>
        </w:tabs>
        <w:spacing w:after="160" w:line="336" w:lineRule="auto"/>
        <w:ind w:firstLine="567"/>
        <w:jc w:val="both"/>
        <w:rPr>
          <w:rFonts w:hint="default" w:ascii="Sylfaen" w:hAnsi="Sylfaen" w:cs="Sylfaen"/>
        </w:rPr>
      </w:pPr>
      <w:r>
        <w:rPr>
          <w:rFonts w:hint="default" w:ascii="Sylfaen" w:hAnsi="Sylfaen" w:cs="Sylfaen"/>
        </w:rPr>
        <w:t>7.7.</w:t>
      </w:r>
      <w:r>
        <w:rPr>
          <w:rFonts w:hint="default" w:ascii="Sylfaen" w:hAnsi="Sylfaen" w:cs="Sylfaen"/>
        </w:rPr>
        <w:tab/>
      </w:r>
      <w:r>
        <w:rPr>
          <w:rFonts w:hint="default" w:ascii="Sylfaen" w:hAnsi="Sylfaen" w:cs="Sylfaen"/>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hint="default" w:ascii="Sylfaen" w:hAnsi="Sylfaen" w:cs="Sylfaen"/>
        </w:rPr>
        <w:footnoteReference w:id="24" w:customMarkFollows="1"/>
        <w:t>23</w:t>
      </w:r>
      <w:r>
        <w:rPr>
          <w:rFonts w:hint="default" w:ascii="Sylfaen" w:hAnsi="Sylfaen" w:cs="Sylfaen"/>
        </w:rPr>
        <w:t>.</w:t>
      </w:r>
    </w:p>
    <w:p w14:paraId="6B8D2ADD">
      <w:pPr>
        <w:widowControl w:val="0"/>
        <w:tabs>
          <w:tab w:val="left" w:pos="1134"/>
        </w:tabs>
        <w:spacing w:after="160" w:line="360" w:lineRule="auto"/>
        <w:ind w:firstLine="567"/>
        <w:jc w:val="both"/>
        <w:rPr>
          <w:rFonts w:hint="default" w:ascii="Sylfaen" w:hAnsi="Sylfaen" w:cs="Sylfaen"/>
        </w:rPr>
      </w:pPr>
      <w:r>
        <w:rPr>
          <w:rFonts w:hint="default" w:ascii="Sylfaen" w:hAnsi="Sylfaen" w:cs="Sylfaen"/>
        </w:rPr>
        <w:t>7.8.</w:t>
      </w:r>
      <w:r>
        <w:rPr>
          <w:rFonts w:hint="default" w:ascii="Sylfaen" w:hAnsi="Sylfaen" w:cs="Sylfaen"/>
        </w:rPr>
        <w:tab/>
      </w:r>
      <w:r>
        <w:rPr>
          <w:rFonts w:hint="default" w:ascii="Sylfaen" w:hAnsi="Sylfaen" w:cs="Sylfaen"/>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412FA0E">
      <w:pPr>
        <w:widowControl w:val="0"/>
        <w:tabs>
          <w:tab w:val="left" w:pos="720"/>
          <w:tab w:val="left" w:pos="1134"/>
        </w:tabs>
        <w:spacing w:after="160" w:line="360" w:lineRule="auto"/>
        <w:ind w:firstLine="567"/>
        <w:jc w:val="both"/>
        <w:rPr>
          <w:rFonts w:hint="default" w:ascii="Sylfaen" w:hAnsi="Sylfaen" w:cs="Sylfaen"/>
        </w:rPr>
      </w:pPr>
      <w:r>
        <w:rPr>
          <w:rFonts w:hint="default" w:ascii="Sylfaen" w:hAnsi="Sylfaen" w:cs="Sylfaen"/>
        </w:rPr>
        <w:t>7.9.</w:t>
      </w:r>
      <w:r>
        <w:rPr>
          <w:rFonts w:hint="default" w:ascii="Sylfaen" w:hAnsi="Sylfaen" w:cs="Sylfaen"/>
        </w:rPr>
        <w:tab/>
      </w:r>
      <w:r>
        <w:rPr>
          <w:rFonts w:hint="default" w:ascii="Sylfaen" w:hAnsi="Sylfaen" w:cs="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946608">
      <w:pPr>
        <w:widowControl w:val="0"/>
        <w:spacing w:after="160" w:line="360" w:lineRule="auto"/>
        <w:ind w:firstLine="567"/>
        <w:jc w:val="both"/>
        <w:rPr>
          <w:rFonts w:hint="default" w:ascii="Sylfaen" w:hAnsi="Sylfaen" w:cs="Sylfaen"/>
        </w:rPr>
      </w:pPr>
      <w:r>
        <w:rPr>
          <w:rFonts w:hint="default" w:ascii="Sylfaen" w:hAnsi="Sylfaen" w:cs="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76747E0">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7.10.</w:t>
      </w:r>
      <w:r>
        <w:rPr>
          <w:rFonts w:hint="default" w:ascii="Sylfaen" w:hAnsi="Sylfaen" w:cs="Sylfaen"/>
        </w:rPr>
        <w:tab/>
      </w:r>
      <w:r>
        <w:rPr>
          <w:rFonts w:hint="default" w:ascii="Sylfaen" w:hAnsi="Sylfaen" w:cs="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8F1328B">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7.11.</w:t>
      </w:r>
      <w:r>
        <w:rPr>
          <w:rFonts w:hint="default" w:ascii="Sylfaen" w:hAnsi="Sylfaen" w:cs="Sylfaen"/>
        </w:rPr>
        <w:tab/>
      </w:r>
      <w:r>
        <w:rPr>
          <w:rFonts w:hint="default" w:ascii="Sylfaen" w:hAnsi="Sylfaen" w:cs="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442D1DD">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 xml:space="preserve">7.12. </w:t>
      </w:r>
      <w:r>
        <w:rPr>
          <w:rStyle w:val="112"/>
          <w:rFonts w:hint="default" w:ascii="Sylfaen" w:hAnsi="Sylfaen" w:cs="Sylfaen"/>
        </w:rPr>
        <w:t>Исполнитель</w:t>
      </w:r>
      <w:r>
        <w:rPr>
          <w:rFonts w:hint="default" w:ascii="Sylfaen" w:hAnsi="Sylfaen" w:cs="Sylfaen"/>
        </w:rPr>
        <w:t xml:space="preserve"> </w:t>
      </w:r>
      <w:r>
        <w:rPr>
          <w:rStyle w:val="112"/>
          <w:rFonts w:hint="default" w:ascii="Sylfaen" w:hAnsi="Sylfaen" w:cs="Sylfaen"/>
        </w:rPr>
        <w:t>имеет право</w:t>
      </w:r>
      <w:r>
        <w:rPr>
          <w:rFonts w:hint="default" w:ascii="Sylfaen" w:hAnsi="Sylfaen" w:cs="Sylfaen"/>
        </w:rPr>
        <w:t xml:space="preserve"> </w:t>
      </w:r>
      <w:r>
        <w:rPr>
          <w:rStyle w:val="112"/>
          <w:rFonts w:hint="default" w:ascii="Sylfaen" w:hAnsi="Sylfaen" w:cs="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hint="default" w:ascii="Sylfaen" w:hAnsi="Sylfaen" w:cs="Sylfaen"/>
        </w:rPr>
        <w:t xml:space="preserve"> </w:t>
      </w:r>
      <w:r>
        <w:rPr>
          <w:rStyle w:val="112"/>
          <w:rFonts w:hint="default" w:ascii="Sylfaen" w:hAnsi="Sylfaen" w:cs="Sylfaen"/>
        </w:rPr>
        <w:t xml:space="preserve">(далее-договор факторинга). В </w:t>
      </w:r>
      <w:r>
        <w:rPr>
          <w:rFonts w:hint="default" w:ascii="Sylfaen" w:hAnsi="Sylfaen" w:cs="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hint="default" w:ascii="Sylfaen" w:hAnsi="Sylfaen" w:cs="Sylfaen"/>
        </w:rPr>
        <w:t>Заказчик</w:t>
      </w:r>
      <w:r>
        <w:rPr>
          <w:rFonts w:hint="default" w:ascii="Sylfaen" w:hAnsi="Sylfaen" w:cs="Sylfaen"/>
        </w:rPr>
        <w:t xml:space="preserve"> </w:t>
      </w:r>
      <w:r>
        <w:rPr>
          <w:rStyle w:val="112"/>
          <w:rFonts w:hint="default" w:ascii="Sylfaen" w:hAnsi="Sylfaen" w:cs="Sylfaen"/>
        </w:rPr>
        <w:t xml:space="preserve">при осуществлении платежей обеспечивает расчет и зачет штрафов и пеней </w:t>
      </w:r>
      <w:r>
        <w:rPr>
          <w:rFonts w:hint="default" w:ascii="Sylfaen" w:hAnsi="Sylfaen" w:cs="Sylfaen"/>
          <w:color w:val="000000" w:themeColor="text1"/>
          <w14:textFill>
            <w14:solidFill>
              <w14:schemeClr w14:val="tx1"/>
            </w14:solidFill>
          </w14:textFill>
        </w:rPr>
        <w:t>Исполнителю</w:t>
      </w:r>
      <w:r>
        <w:rPr>
          <w:rFonts w:hint="default" w:ascii="Sylfaen" w:hAnsi="Sylfaen" w:cs="Sylfaen"/>
        </w:rPr>
        <w:t xml:space="preserve"> </w:t>
      </w:r>
      <w:r>
        <w:rPr>
          <w:rStyle w:val="112"/>
          <w:rFonts w:hint="default" w:ascii="Sylfaen" w:hAnsi="Sylfaen" w:cs="Sylfaen"/>
        </w:rPr>
        <w:t>с суммами, подлежащими уплате, независимо от</w:t>
      </w:r>
      <w:r>
        <w:rPr>
          <w:rFonts w:hint="default" w:ascii="Sylfaen" w:hAnsi="Sylfaen" w:cs="Sylfaen"/>
        </w:rPr>
        <w:t xml:space="preserve"> </w:t>
      </w:r>
      <w:r>
        <w:rPr>
          <w:rStyle w:val="112"/>
          <w:rFonts w:hint="default" w:ascii="Sylfaen" w:hAnsi="Sylfaen" w:cs="Sylfaen"/>
        </w:rPr>
        <w:t>того,</w:t>
      </w:r>
      <w:r>
        <w:rPr>
          <w:rFonts w:hint="default" w:ascii="Sylfaen" w:hAnsi="Sylfaen" w:cs="Sylfaen"/>
        </w:rPr>
        <w:t xml:space="preserve"> </w:t>
      </w:r>
      <w:r>
        <w:rPr>
          <w:rStyle w:val="112"/>
          <w:rFonts w:hint="default" w:ascii="Sylfaen" w:hAnsi="Sylfaen" w:cs="Sylfaen"/>
        </w:rPr>
        <w:t>было ли</w:t>
      </w:r>
      <w:r>
        <w:rPr>
          <w:rFonts w:hint="default" w:ascii="Sylfaen" w:hAnsi="Sylfaen" w:cs="Sylfaen"/>
        </w:rPr>
        <w:t xml:space="preserve"> </w:t>
      </w:r>
      <w:r>
        <w:rPr>
          <w:rStyle w:val="112"/>
          <w:rFonts w:hint="default" w:ascii="Sylfaen" w:hAnsi="Sylfaen" w:cs="Sylfaen"/>
        </w:rPr>
        <w:t>уступлено требование</w:t>
      </w:r>
      <w:r>
        <w:rPr>
          <w:rStyle w:val="112"/>
          <w:rFonts w:hint="default" w:ascii="Sylfaen" w:hAnsi="Sylfaen" w:cs="Sylfaen"/>
          <w:lang w:val="hy-AM"/>
        </w:rPr>
        <w:t xml:space="preserve">. </w:t>
      </w:r>
      <w:r>
        <w:rPr>
          <w:rStyle w:val="112"/>
          <w:rFonts w:hint="default" w:ascii="Sylfaen" w:hAnsi="Sylfaen" w:cs="Sylfaen"/>
        </w:rPr>
        <w:t>При</w:t>
      </w:r>
      <w:r>
        <w:rPr>
          <w:rFonts w:hint="default" w:ascii="Sylfaen" w:hAnsi="Sylfaen" w:cs="Sylfaen"/>
        </w:rPr>
        <w:t xml:space="preserve"> </w:t>
      </w:r>
      <w:r>
        <w:rPr>
          <w:rStyle w:val="112"/>
          <w:rFonts w:hint="default" w:ascii="Sylfaen" w:hAnsi="Sylfaen" w:cs="Sylfaen"/>
        </w:rPr>
        <w:t>этом, в случае получения письменного уведомления об уступке требования на основании договора факторинга (Приложение N 4) Заказчик</w:t>
      </w:r>
      <w:r>
        <w:rPr>
          <w:rFonts w:hint="default" w:ascii="Sylfaen" w:hAnsi="Sylfaen" w:cs="Sylfaen"/>
        </w:rPr>
        <w:t xml:space="preserve"> </w:t>
      </w:r>
      <w:r>
        <w:rPr>
          <w:rStyle w:val="112"/>
          <w:rFonts w:hint="default" w:ascii="Sylfaen" w:hAnsi="Sylfaen" w:cs="Sylfaen"/>
        </w:rPr>
        <w:t>производит платеж, установленный договором, финансовому</w:t>
      </w:r>
      <w:r>
        <w:rPr>
          <w:rFonts w:hint="default" w:ascii="Sylfaen" w:hAnsi="Sylfaen" w:cs="Sylfaen"/>
        </w:rPr>
        <w:t xml:space="preserve"> </w:t>
      </w:r>
      <w:r>
        <w:rPr>
          <w:rStyle w:val="112"/>
          <w:rFonts w:hint="default" w:ascii="Sylfaen" w:hAnsi="Sylfaen" w:cs="Sylfaen"/>
        </w:rPr>
        <w:t>агенту, если</w:t>
      </w:r>
      <w:r>
        <w:rPr>
          <w:rFonts w:hint="default" w:ascii="Sylfaen" w:hAnsi="Sylfaen" w:cs="Sylfaen"/>
        </w:rPr>
        <w:t xml:space="preserve"> </w:t>
      </w:r>
      <w:r>
        <w:rPr>
          <w:rStyle w:val="112"/>
          <w:rFonts w:hint="default" w:ascii="Sylfaen" w:hAnsi="Sylfaen" w:cs="Sylfaen"/>
        </w:rPr>
        <w:t>уведомление</w:t>
      </w:r>
      <w:r>
        <w:rPr>
          <w:rFonts w:hint="default" w:ascii="Sylfaen" w:hAnsi="Sylfaen" w:cs="Sylfaen"/>
        </w:rPr>
        <w:t xml:space="preserve"> </w:t>
      </w:r>
      <w:r>
        <w:rPr>
          <w:rStyle w:val="112"/>
          <w:rFonts w:hint="default" w:ascii="Sylfaen" w:hAnsi="Sylfaen" w:cs="Sylfaen"/>
        </w:rPr>
        <w:t>было получено</w:t>
      </w:r>
      <w:r>
        <w:rPr>
          <w:rFonts w:hint="default" w:ascii="Sylfaen" w:hAnsi="Sylfaen" w:cs="Sylfaen"/>
        </w:rPr>
        <w:t xml:space="preserve"> </w:t>
      </w:r>
      <w:r>
        <w:rPr>
          <w:rStyle w:val="112"/>
          <w:rFonts w:hint="default" w:ascii="Sylfaen" w:hAnsi="Sylfaen" w:cs="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hint="default" w:ascii="Sylfaen" w:hAnsi="Sylfaen" w:cs="Sylfaen"/>
          <w:vertAlign w:val="superscript"/>
        </w:rPr>
        <w:t>24</w:t>
      </w:r>
    </w:p>
    <w:p w14:paraId="39327E23">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7.13.</w:t>
      </w:r>
      <w:r>
        <w:rPr>
          <w:rFonts w:hint="default" w:ascii="Sylfaen" w:hAnsi="Sylfaen" w:cs="Sylfaen"/>
        </w:rPr>
        <w:tab/>
      </w:r>
      <w:r>
        <w:rPr>
          <w:rFonts w:hint="default" w:ascii="Sylfaen" w:hAnsi="Sylfaen" w:cs="Sylfaen"/>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480F6CA">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7.14.</w:t>
      </w:r>
      <w:r>
        <w:rPr>
          <w:rFonts w:hint="default" w:ascii="Sylfaen" w:hAnsi="Sylfaen" w:cs="Sylfaen"/>
        </w:rPr>
        <w:tab/>
      </w:r>
      <w:r>
        <w:rPr>
          <w:rFonts w:hint="default" w:ascii="Sylfaen" w:hAnsi="Sylfaen" w:cs="Sylfaen"/>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0A2AC81">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7.15.</w:t>
      </w:r>
      <w:r>
        <w:rPr>
          <w:rFonts w:hint="default" w:ascii="Sylfaen" w:hAnsi="Sylfaen" w:cs="Sylfaen"/>
        </w:rPr>
        <w:tab/>
      </w:r>
      <w:r>
        <w:rPr>
          <w:rFonts w:hint="default" w:ascii="Sylfaen" w:hAnsi="Sylfaen" w:cs="Sylfaen"/>
        </w:rPr>
        <w:t>В отношении настоящего Договора применяется право Республики Армения.</w:t>
      </w:r>
    </w:p>
    <w:p w14:paraId="5042A275">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7.16.</w:t>
      </w:r>
      <w:r>
        <w:rPr>
          <w:rFonts w:hint="default" w:ascii="Sylfaen" w:hAnsi="Sylfaen" w:cs="Sylfaen"/>
        </w:rPr>
        <w:tab/>
      </w:r>
      <w:r>
        <w:rPr>
          <w:rFonts w:hint="default" w:ascii="Sylfaen" w:hAnsi="Sylfaen" w:cs="Sylfaen"/>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hint="default" w:ascii="Sylfaen" w:hAnsi="Sylfaen" w:cs="Sylfaen"/>
          <w:color w:val="000000" w:themeColor="text1"/>
          <w14:textFill>
            <w14:solidFill>
              <w14:schemeClr w14:val="tx1"/>
            </w14:solidFill>
          </w14:textFill>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Pr>
          <w:rFonts w:hint="default" w:ascii="Sylfaen" w:hAnsi="Sylfaen" w:cs="Sylfaen"/>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12FD3A8D">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 xml:space="preserve">----------------------------------------  </w:t>
      </w:r>
    </w:p>
    <w:p w14:paraId="5D8065C6">
      <w:pPr>
        <w:jc w:val="both"/>
        <w:rPr>
          <w:rStyle w:val="112"/>
          <w:rFonts w:hint="default" w:ascii="Sylfaen" w:hAnsi="Sylfaen" w:cs="Sylfaen"/>
          <w:i/>
          <w:sz w:val="20"/>
          <w:szCs w:val="20"/>
        </w:rPr>
      </w:pPr>
      <w:r>
        <w:rPr>
          <w:rFonts w:hint="default" w:ascii="Sylfaen" w:hAnsi="Sylfaen" w:cs="Sylfaen"/>
          <w:vertAlign w:val="superscript"/>
        </w:rPr>
        <w:t xml:space="preserve">24 </w:t>
      </w:r>
      <w:r>
        <w:rPr>
          <w:rStyle w:val="112"/>
          <w:rFonts w:hint="default" w:ascii="Sylfaen" w:hAnsi="Sylfaen" w:cs="Sylfaen"/>
          <w:i/>
          <w:sz w:val="20"/>
          <w:szCs w:val="20"/>
        </w:rPr>
        <w:t>Если</w:t>
      </w:r>
      <w:r>
        <w:rPr>
          <w:rFonts w:hint="default" w:ascii="Sylfaen" w:hAnsi="Sylfaen" w:cs="Sylfaen"/>
          <w:i/>
          <w:sz w:val="20"/>
          <w:szCs w:val="20"/>
        </w:rPr>
        <w:t xml:space="preserve"> </w:t>
      </w:r>
      <w:r>
        <w:rPr>
          <w:rStyle w:val="112"/>
          <w:rFonts w:hint="default" w:ascii="Sylfaen" w:hAnsi="Sylfaen" w:cs="Sylfaen"/>
          <w:i/>
          <w:sz w:val="20"/>
          <w:szCs w:val="20"/>
        </w:rPr>
        <w:t xml:space="preserve">Заказчик </w:t>
      </w:r>
      <w:r>
        <w:rPr>
          <w:rFonts w:hint="default" w:ascii="Sylfaen" w:hAnsi="Sylfaen" w:cs="Sylfaen"/>
          <w:i/>
          <w:sz w:val="20"/>
          <w:szCs w:val="20"/>
        </w:rPr>
        <w:t xml:space="preserve"> </w:t>
      </w:r>
      <w:r>
        <w:rPr>
          <w:rStyle w:val="112"/>
          <w:rFonts w:hint="default" w:ascii="Sylfaen" w:hAnsi="Sylfaen" w:cs="Sylfaen"/>
          <w:i/>
          <w:sz w:val="20"/>
          <w:szCs w:val="20"/>
        </w:rPr>
        <w:t>является</w:t>
      </w:r>
      <w:r>
        <w:rPr>
          <w:rFonts w:hint="default" w:ascii="Sylfaen" w:hAnsi="Sylfaen" w:cs="Sylfaen"/>
          <w:i/>
          <w:sz w:val="20"/>
          <w:szCs w:val="20"/>
        </w:rPr>
        <w:t xml:space="preserve"> </w:t>
      </w:r>
      <w:r>
        <w:rPr>
          <w:rStyle w:val="112"/>
          <w:rFonts w:hint="default" w:ascii="Sylfaen" w:hAnsi="Sylfaen" w:cs="Sylfaen"/>
          <w:i/>
          <w:sz w:val="20"/>
          <w:szCs w:val="20"/>
        </w:rPr>
        <w:t>заказчиком, не имеющим счета в казначействе, настоящий</w:t>
      </w:r>
      <w:r>
        <w:rPr>
          <w:rFonts w:hint="default" w:ascii="Sylfaen" w:hAnsi="Sylfaen" w:cs="Sylfaen"/>
          <w:i/>
          <w:sz w:val="20"/>
          <w:szCs w:val="20"/>
        </w:rPr>
        <w:t xml:space="preserve"> </w:t>
      </w:r>
      <w:r>
        <w:rPr>
          <w:rStyle w:val="112"/>
          <w:rFonts w:hint="default" w:ascii="Sylfaen" w:hAnsi="Sylfaen" w:cs="Sylfaen"/>
          <w:i/>
          <w:sz w:val="20"/>
          <w:szCs w:val="20"/>
        </w:rPr>
        <w:t>пункт</w:t>
      </w:r>
      <w:r>
        <w:rPr>
          <w:rFonts w:hint="default" w:ascii="Sylfaen" w:hAnsi="Sylfaen" w:cs="Sylfaen"/>
          <w:i/>
          <w:sz w:val="20"/>
          <w:szCs w:val="20"/>
        </w:rPr>
        <w:t xml:space="preserve"> </w:t>
      </w:r>
      <w:r>
        <w:rPr>
          <w:rStyle w:val="112"/>
          <w:rFonts w:hint="default" w:ascii="Sylfaen" w:hAnsi="Sylfaen" w:cs="Sylfaen"/>
          <w:i/>
          <w:sz w:val="20"/>
          <w:szCs w:val="20"/>
        </w:rPr>
        <w:t>редактируется</w:t>
      </w:r>
      <w:r>
        <w:rPr>
          <w:rFonts w:hint="default" w:ascii="Sylfaen" w:hAnsi="Sylfaen" w:cs="Sylfaen"/>
          <w:i/>
          <w:sz w:val="20"/>
          <w:szCs w:val="20"/>
        </w:rPr>
        <w:t xml:space="preserve"> </w:t>
      </w:r>
      <w:r>
        <w:rPr>
          <w:rStyle w:val="112"/>
          <w:rFonts w:hint="default" w:ascii="Sylfaen" w:hAnsi="Sylfaen" w:cs="Sylfaen"/>
          <w:i/>
          <w:sz w:val="20"/>
          <w:szCs w:val="20"/>
        </w:rPr>
        <w:t>заменив</w:t>
      </w:r>
      <w:r>
        <w:rPr>
          <w:rFonts w:hint="default" w:ascii="Sylfaen" w:hAnsi="Sylfaen" w:cs="Sylfaen"/>
          <w:i/>
          <w:sz w:val="20"/>
          <w:szCs w:val="20"/>
        </w:rPr>
        <w:t xml:space="preserve"> </w:t>
      </w:r>
      <w:r>
        <w:rPr>
          <w:rStyle w:val="112"/>
          <w:rFonts w:hint="default" w:ascii="Sylfaen" w:hAnsi="Sylfaen" w:cs="Sylfaen"/>
          <w:i/>
          <w:sz w:val="20"/>
          <w:szCs w:val="20"/>
        </w:rPr>
        <w:t>слова</w:t>
      </w:r>
      <w:r>
        <w:rPr>
          <w:rFonts w:hint="default" w:ascii="Sylfaen" w:hAnsi="Sylfaen" w:cs="Sylfaen"/>
          <w:i/>
          <w:sz w:val="20"/>
          <w:szCs w:val="20"/>
        </w:rPr>
        <w:t xml:space="preserve"> </w:t>
      </w:r>
      <w:r>
        <w:rPr>
          <w:rStyle w:val="112"/>
          <w:rFonts w:hint="default" w:ascii="Sylfaen" w:hAnsi="Sylfaen" w:cs="Sylfaen"/>
          <w:i/>
          <w:sz w:val="20"/>
          <w:szCs w:val="20"/>
        </w:rPr>
        <w:t>"внесения платежного</w:t>
      </w:r>
      <w:r>
        <w:rPr>
          <w:rFonts w:hint="default" w:ascii="Sylfaen" w:hAnsi="Sylfaen" w:cs="Sylfaen"/>
          <w:i/>
          <w:sz w:val="20"/>
          <w:szCs w:val="20"/>
        </w:rPr>
        <w:t xml:space="preserve"> </w:t>
      </w:r>
      <w:r>
        <w:rPr>
          <w:rStyle w:val="112"/>
          <w:rFonts w:hint="default" w:ascii="Sylfaen" w:hAnsi="Sylfaen" w:cs="Sylfaen"/>
          <w:i/>
          <w:sz w:val="20"/>
          <w:szCs w:val="20"/>
        </w:rPr>
        <w:t>поручения</w:t>
      </w:r>
      <w:r>
        <w:rPr>
          <w:rFonts w:hint="default" w:ascii="Sylfaen" w:hAnsi="Sylfaen" w:cs="Sylfaen"/>
          <w:i/>
          <w:sz w:val="20"/>
          <w:szCs w:val="20"/>
        </w:rPr>
        <w:t xml:space="preserve"> </w:t>
      </w:r>
      <w:r>
        <w:rPr>
          <w:rStyle w:val="112"/>
          <w:rFonts w:hint="default" w:ascii="Sylfaen" w:hAnsi="Sylfaen" w:cs="Sylfaen"/>
          <w:i/>
          <w:sz w:val="20"/>
          <w:szCs w:val="20"/>
        </w:rPr>
        <w:t>и</w:t>
      </w:r>
      <w:r>
        <w:rPr>
          <w:rFonts w:hint="default" w:ascii="Sylfaen" w:hAnsi="Sylfaen" w:cs="Sylfaen"/>
          <w:i/>
          <w:sz w:val="20"/>
          <w:szCs w:val="20"/>
        </w:rPr>
        <w:t xml:space="preserve"> </w:t>
      </w:r>
      <w:r>
        <w:rPr>
          <w:rStyle w:val="112"/>
          <w:rFonts w:hint="default" w:ascii="Sylfaen" w:hAnsi="Sylfaen" w:cs="Sylfaen"/>
          <w:i/>
          <w:sz w:val="20"/>
          <w:szCs w:val="20"/>
        </w:rPr>
        <w:t>копии</w:t>
      </w:r>
      <w:r>
        <w:rPr>
          <w:rFonts w:hint="default" w:ascii="Sylfaen" w:hAnsi="Sylfaen" w:cs="Sylfaen"/>
          <w:i/>
          <w:sz w:val="20"/>
          <w:szCs w:val="20"/>
        </w:rPr>
        <w:t xml:space="preserve"> </w:t>
      </w:r>
      <w:r>
        <w:rPr>
          <w:rStyle w:val="112"/>
          <w:rFonts w:hint="default" w:ascii="Sylfaen" w:hAnsi="Sylfaen" w:cs="Sylfaen"/>
          <w:i/>
          <w:sz w:val="20"/>
          <w:szCs w:val="20"/>
        </w:rPr>
        <w:t>протокола</w:t>
      </w:r>
      <w:r>
        <w:rPr>
          <w:rFonts w:hint="default" w:ascii="Sylfaen" w:hAnsi="Sylfaen" w:cs="Sylfaen"/>
          <w:i/>
          <w:sz w:val="20"/>
          <w:szCs w:val="20"/>
        </w:rPr>
        <w:t xml:space="preserve"> </w:t>
      </w:r>
      <w:r>
        <w:rPr>
          <w:rStyle w:val="112"/>
          <w:rFonts w:hint="default" w:ascii="Sylfaen" w:hAnsi="Sylfaen" w:cs="Sylfaen"/>
          <w:i/>
          <w:sz w:val="20"/>
          <w:szCs w:val="20"/>
        </w:rPr>
        <w:t>в</w:t>
      </w:r>
      <w:r>
        <w:rPr>
          <w:rFonts w:hint="default" w:ascii="Sylfaen" w:hAnsi="Sylfaen" w:cs="Sylfaen"/>
          <w:i/>
          <w:sz w:val="20"/>
          <w:szCs w:val="20"/>
        </w:rPr>
        <w:t xml:space="preserve"> </w:t>
      </w:r>
      <w:r>
        <w:rPr>
          <w:rStyle w:val="112"/>
          <w:rFonts w:hint="default" w:ascii="Sylfaen" w:hAnsi="Sylfaen" w:cs="Sylfaen"/>
          <w:i/>
          <w:sz w:val="20"/>
          <w:szCs w:val="20"/>
        </w:rPr>
        <w:t>казначейскую</w:t>
      </w:r>
      <w:r>
        <w:rPr>
          <w:rFonts w:hint="default" w:ascii="Sylfaen" w:hAnsi="Sylfaen" w:cs="Sylfaen"/>
          <w:i/>
          <w:sz w:val="20"/>
          <w:szCs w:val="20"/>
        </w:rPr>
        <w:t xml:space="preserve"> </w:t>
      </w:r>
      <w:r>
        <w:rPr>
          <w:rStyle w:val="112"/>
          <w:rFonts w:hint="default" w:ascii="Sylfaen" w:hAnsi="Sylfaen" w:cs="Sylfaen"/>
          <w:i/>
          <w:sz w:val="20"/>
          <w:szCs w:val="20"/>
        </w:rPr>
        <w:t>систему</w:t>
      </w:r>
      <w:r>
        <w:rPr>
          <w:rFonts w:hint="default" w:ascii="Sylfaen" w:hAnsi="Sylfaen" w:cs="Sylfaen"/>
          <w:i/>
          <w:sz w:val="20"/>
          <w:szCs w:val="20"/>
        </w:rPr>
        <w:t xml:space="preserve"> </w:t>
      </w:r>
      <w:r>
        <w:rPr>
          <w:rStyle w:val="112"/>
          <w:rFonts w:hint="default" w:ascii="Sylfaen" w:hAnsi="Sylfaen" w:cs="Sylfaen"/>
          <w:i/>
          <w:sz w:val="20"/>
          <w:szCs w:val="20"/>
        </w:rPr>
        <w:t>уполномоченного органа"</w:t>
      </w:r>
      <w:r>
        <w:rPr>
          <w:rFonts w:hint="default" w:ascii="Sylfaen" w:hAnsi="Sylfaen" w:cs="Sylfaen"/>
          <w:i/>
          <w:sz w:val="20"/>
          <w:szCs w:val="20"/>
        </w:rPr>
        <w:t xml:space="preserve"> </w:t>
      </w:r>
      <w:r>
        <w:rPr>
          <w:rStyle w:val="112"/>
          <w:rFonts w:hint="default" w:ascii="Sylfaen" w:hAnsi="Sylfaen" w:cs="Sylfaen"/>
          <w:i/>
          <w:sz w:val="20"/>
          <w:szCs w:val="20"/>
        </w:rPr>
        <w:t>словами "выдачи платежного</w:t>
      </w:r>
      <w:r>
        <w:rPr>
          <w:rFonts w:hint="default" w:ascii="Sylfaen" w:hAnsi="Sylfaen" w:cs="Sylfaen"/>
          <w:i/>
          <w:sz w:val="20"/>
          <w:szCs w:val="20"/>
        </w:rPr>
        <w:t xml:space="preserve"> </w:t>
      </w:r>
      <w:r>
        <w:rPr>
          <w:rStyle w:val="112"/>
          <w:rFonts w:hint="default" w:ascii="Sylfaen" w:hAnsi="Sylfaen" w:cs="Sylfaen"/>
          <w:i/>
          <w:sz w:val="20"/>
          <w:szCs w:val="20"/>
        </w:rPr>
        <w:t>поручения</w:t>
      </w:r>
      <w:r>
        <w:rPr>
          <w:rFonts w:hint="default" w:ascii="Sylfaen" w:hAnsi="Sylfaen" w:cs="Sylfaen"/>
          <w:i/>
          <w:sz w:val="20"/>
          <w:szCs w:val="20"/>
        </w:rPr>
        <w:t xml:space="preserve"> </w:t>
      </w:r>
      <w:r>
        <w:rPr>
          <w:rStyle w:val="112"/>
          <w:rFonts w:hint="default" w:ascii="Sylfaen" w:hAnsi="Sylfaen" w:cs="Sylfaen"/>
          <w:i/>
          <w:sz w:val="20"/>
          <w:szCs w:val="20"/>
        </w:rPr>
        <w:t>банку".</w:t>
      </w:r>
    </w:p>
    <w:p w14:paraId="5512C4F7">
      <w:pPr>
        <w:widowControl w:val="0"/>
        <w:tabs>
          <w:tab w:val="left" w:pos="1276"/>
        </w:tabs>
        <w:spacing w:after="160" w:line="360" w:lineRule="auto"/>
        <w:ind w:firstLine="567"/>
        <w:jc w:val="both"/>
        <w:rPr>
          <w:rFonts w:hint="default" w:ascii="Sylfaen" w:hAnsi="Sylfaen" w:cs="Sylfaen"/>
        </w:rPr>
      </w:pPr>
      <w:r>
        <w:rPr>
          <w:rFonts w:hint="default" w:ascii="Sylfaen" w:hAnsi="Sylfaen" w:cs="Sylfaen"/>
        </w:rPr>
        <w:t>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hint="default" w:ascii="Sylfaen" w:hAnsi="Sylfaen" w:cs="Sylfaen"/>
          <w:vertAlign w:val="superscript"/>
        </w:rPr>
        <w:t>25</w:t>
      </w:r>
    </w:p>
    <w:p w14:paraId="02D948D3">
      <w:pPr>
        <w:widowControl w:val="0"/>
        <w:spacing w:after="160" w:line="360" w:lineRule="auto"/>
        <w:rPr>
          <w:rFonts w:hint="default" w:ascii="Sylfaen" w:hAnsi="Sylfaen" w:cs="Sylfaen"/>
        </w:rPr>
      </w:pPr>
    </w:p>
    <w:p w14:paraId="359AE0E4">
      <w:pPr>
        <w:widowControl w:val="0"/>
        <w:spacing w:after="160" w:line="360" w:lineRule="auto"/>
        <w:jc w:val="center"/>
        <w:rPr>
          <w:rFonts w:hint="default" w:ascii="Sylfaen" w:hAnsi="Sylfaen" w:cs="Sylfaen"/>
        </w:rPr>
      </w:pPr>
      <w:r>
        <w:rPr>
          <w:rFonts w:hint="default" w:ascii="Sylfaen" w:hAnsi="Sylfaen" w:cs="Sylfaen"/>
          <w:b/>
        </w:rPr>
        <w:t>8.</w:t>
      </w:r>
      <w:r>
        <w:rPr>
          <w:rFonts w:hint="default" w:ascii="Sylfaen" w:hAnsi="Sylfaen" w:cs="Sylfaen"/>
        </w:rPr>
        <w:t xml:space="preserve"> </w:t>
      </w:r>
      <w:r>
        <w:rPr>
          <w:rFonts w:hint="default" w:ascii="Sylfaen" w:hAnsi="Sylfaen" w:cs="Sylfaen"/>
          <w:b/>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1D970E81">
        <w:tblPrEx>
          <w:tblCellMar>
            <w:top w:w="0" w:type="dxa"/>
            <w:left w:w="108" w:type="dxa"/>
            <w:bottom w:w="0" w:type="dxa"/>
            <w:right w:w="108" w:type="dxa"/>
          </w:tblCellMar>
        </w:tblPrEx>
        <w:trPr>
          <w:jc w:val="center"/>
        </w:trPr>
        <w:tc>
          <w:tcPr>
            <w:tcW w:w="4536" w:type="dxa"/>
          </w:tcPr>
          <w:p w14:paraId="69A7C160">
            <w:pPr>
              <w:widowControl w:val="0"/>
              <w:spacing w:after="160" w:line="360" w:lineRule="auto"/>
              <w:jc w:val="center"/>
              <w:rPr>
                <w:rFonts w:hint="default" w:ascii="Sylfaen" w:hAnsi="Sylfaen" w:cs="Sylfaen"/>
                <w:b/>
              </w:rPr>
            </w:pPr>
            <w:r>
              <w:rPr>
                <w:rFonts w:hint="default" w:ascii="Sylfaen" w:hAnsi="Sylfaen" w:cs="Sylfaen"/>
                <w:b/>
              </w:rPr>
              <w:t>ЗАКАЗЧИК</w:t>
            </w:r>
          </w:p>
          <w:p w14:paraId="3AE6898F">
            <w:pPr>
              <w:widowControl w:val="0"/>
              <w:jc w:val="center"/>
              <w:rPr>
                <w:rFonts w:hint="default" w:ascii="Sylfaen" w:hAnsi="Sylfaen" w:cs="Sylfaen"/>
              </w:rPr>
            </w:pPr>
            <w:r>
              <w:rPr>
                <w:rFonts w:hint="default" w:ascii="Sylfaen" w:hAnsi="Sylfaen" w:cs="Sylfaen"/>
              </w:rPr>
              <w:t>____________________________</w:t>
            </w:r>
          </w:p>
          <w:p w14:paraId="15EA8E99">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56F59587">
            <w:pPr>
              <w:widowControl w:val="0"/>
              <w:spacing w:after="160" w:line="360" w:lineRule="auto"/>
              <w:jc w:val="center"/>
              <w:rPr>
                <w:rFonts w:hint="default" w:ascii="Sylfaen" w:hAnsi="Sylfaen" w:cs="Sylfaen"/>
                <w:lang w:val="en-US"/>
              </w:rPr>
            </w:pPr>
          </w:p>
          <w:p w14:paraId="715F1267">
            <w:pPr>
              <w:widowControl w:val="0"/>
              <w:spacing w:after="160" w:line="360" w:lineRule="auto"/>
              <w:jc w:val="center"/>
              <w:rPr>
                <w:rFonts w:hint="default" w:ascii="Sylfaen" w:hAnsi="Sylfaen" w:cs="Sylfaen"/>
                <w:lang w:val="en-US"/>
              </w:rPr>
            </w:pPr>
            <w:r>
              <w:rPr>
                <w:rFonts w:hint="default" w:ascii="Sylfaen" w:hAnsi="Sylfaen" w:cs="Sylfaen"/>
              </w:rPr>
              <w:t>М. П.</w:t>
            </w:r>
          </w:p>
        </w:tc>
        <w:tc>
          <w:tcPr>
            <w:tcW w:w="4111" w:type="dxa"/>
          </w:tcPr>
          <w:p w14:paraId="77412AC2">
            <w:pPr>
              <w:widowControl w:val="0"/>
              <w:spacing w:after="160" w:line="360" w:lineRule="auto"/>
              <w:jc w:val="center"/>
              <w:rPr>
                <w:rFonts w:hint="default" w:ascii="Sylfaen" w:hAnsi="Sylfaen" w:cs="Sylfaen"/>
                <w:b/>
              </w:rPr>
            </w:pPr>
            <w:r>
              <w:rPr>
                <w:rFonts w:hint="default" w:ascii="Sylfaen" w:hAnsi="Sylfaen" w:cs="Sylfaen"/>
                <w:b/>
              </w:rPr>
              <w:t>ИСПОЛНИТЕЛЬ</w:t>
            </w:r>
          </w:p>
          <w:p w14:paraId="3AB3A5D7">
            <w:pPr>
              <w:widowControl w:val="0"/>
              <w:jc w:val="center"/>
              <w:rPr>
                <w:rFonts w:hint="default" w:ascii="Sylfaen" w:hAnsi="Sylfaen" w:cs="Sylfaen"/>
                <w:lang w:val="en-US"/>
              </w:rPr>
            </w:pPr>
            <w:r>
              <w:rPr>
                <w:rFonts w:hint="default" w:ascii="Sylfaen" w:hAnsi="Sylfaen" w:cs="Sylfaen"/>
                <w:lang w:val="en-US"/>
              </w:rPr>
              <w:t>____________________________</w:t>
            </w:r>
          </w:p>
          <w:p w14:paraId="6E67D2F7">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1FA2D192">
            <w:pPr>
              <w:widowControl w:val="0"/>
              <w:spacing w:after="160" w:line="360" w:lineRule="auto"/>
              <w:jc w:val="center"/>
              <w:rPr>
                <w:rFonts w:hint="default" w:ascii="Sylfaen" w:hAnsi="Sylfaen" w:cs="Sylfaen"/>
                <w:lang w:val="en-US"/>
              </w:rPr>
            </w:pPr>
          </w:p>
          <w:p w14:paraId="22F67EFF">
            <w:pPr>
              <w:widowControl w:val="0"/>
              <w:spacing w:after="160" w:line="360" w:lineRule="auto"/>
              <w:jc w:val="center"/>
              <w:rPr>
                <w:rFonts w:hint="default" w:ascii="Sylfaen" w:hAnsi="Sylfaen" w:cs="Sylfaen"/>
                <w:lang w:val="en-US"/>
              </w:rPr>
            </w:pPr>
            <w:r>
              <w:rPr>
                <w:rFonts w:hint="default" w:ascii="Sylfaen" w:hAnsi="Sylfaen" w:cs="Sylfaen"/>
              </w:rPr>
              <w:t>М. П.</w:t>
            </w:r>
          </w:p>
        </w:tc>
      </w:tr>
    </w:tbl>
    <w:p w14:paraId="3F7157A1">
      <w:pPr>
        <w:widowControl w:val="0"/>
        <w:spacing w:after="160" w:line="360" w:lineRule="auto"/>
        <w:ind w:firstLine="709"/>
        <w:jc w:val="center"/>
        <w:rPr>
          <w:rFonts w:hint="default" w:ascii="Sylfaen" w:hAnsi="Sylfaen" w:cs="Sylfaen"/>
          <w:b/>
        </w:rPr>
      </w:pPr>
    </w:p>
    <w:p w14:paraId="676DA762">
      <w:pPr>
        <w:widowControl w:val="0"/>
        <w:spacing w:after="160" w:line="360" w:lineRule="auto"/>
        <w:ind w:firstLine="567"/>
        <w:jc w:val="both"/>
        <w:rPr>
          <w:rFonts w:hint="default" w:ascii="Sylfaen" w:hAnsi="Sylfaen" w:cs="Sylfaen"/>
          <w:i/>
        </w:rPr>
      </w:pPr>
      <w:r>
        <w:rPr>
          <w:rFonts w:hint="default" w:ascii="Sylfaen" w:hAnsi="Sylfaen" w:cs="Sylfaen"/>
          <w:i/>
        </w:rPr>
        <w:t>В случае необходимости в договор могут быть включены не противоречащие законодательству Республики Армения положения.</w:t>
      </w:r>
    </w:p>
    <w:p w14:paraId="65E85A72">
      <w:pPr>
        <w:widowControl w:val="0"/>
        <w:autoSpaceDE w:val="0"/>
        <w:autoSpaceDN w:val="0"/>
        <w:adjustRightInd w:val="0"/>
        <w:spacing w:after="160" w:line="360" w:lineRule="auto"/>
        <w:rPr>
          <w:rFonts w:hint="default" w:ascii="Sylfaen" w:hAnsi="Sylfaen" w:cs="Sylfaen"/>
        </w:rPr>
      </w:pPr>
      <w:r>
        <w:rPr>
          <w:rFonts w:hint="default" w:ascii="Sylfaen" w:hAnsi="Sylfaen" w:cs="Sylfaen"/>
        </w:rPr>
        <w:t>----------------</w:t>
      </w:r>
    </w:p>
    <w:p w14:paraId="0F7B5F7D">
      <w:pPr>
        <w:pStyle w:val="29"/>
        <w:jc w:val="both"/>
        <w:rPr>
          <w:rFonts w:hint="default" w:ascii="Sylfaen" w:hAnsi="Sylfaen" w:cs="Sylfaen"/>
        </w:rPr>
      </w:pPr>
      <w:r>
        <w:rPr>
          <w:rFonts w:hint="default" w:ascii="Sylfaen" w:hAnsi="Sylfaen" w:cs="Sylfaen"/>
          <w:i/>
          <w:vertAlign w:val="superscript"/>
        </w:rPr>
        <w:t>25</w:t>
      </w:r>
      <w:r>
        <w:rPr>
          <w:rFonts w:hint="default" w:ascii="Sylfaen" w:hAnsi="Sylfaen" w:cs="Sylfaen"/>
          <w:i/>
        </w:rPr>
        <w:t xml:space="preserve"> Если Договор заключается на основании части 6 статьи 15 закона Республики Армения "О</w:t>
      </w:r>
      <w:r>
        <w:rPr>
          <w:rFonts w:hint="default" w:ascii="Sylfaen" w:hAnsi="Sylfaen" w:cs="Sylfaen"/>
          <w:i/>
          <w:lang w:val="en-US"/>
        </w:rPr>
        <w:t> </w:t>
      </w:r>
      <w:r>
        <w:rPr>
          <w:rFonts w:hint="default" w:ascii="Sylfaen" w:hAnsi="Sylfaen" w:cs="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6A5131F">
      <w:pPr>
        <w:pStyle w:val="29"/>
        <w:ind w:firstLine="708"/>
        <w:jc w:val="both"/>
        <w:rPr>
          <w:rFonts w:hint="default" w:ascii="Sylfaen" w:hAnsi="Sylfaen" w:cs="Sylfaen"/>
          <w:i/>
        </w:rPr>
      </w:pPr>
      <w:r>
        <w:rPr>
          <w:rFonts w:hint="default" w:ascii="Sylfaen" w:hAnsi="Sylfaen" w:cs="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6D98E06C">
      <w:pPr>
        <w:widowControl w:val="0"/>
        <w:autoSpaceDE w:val="0"/>
        <w:autoSpaceDN w:val="0"/>
        <w:adjustRightInd w:val="0"/>
        <w:spacing w:after="160" w:line="360" w:lineRule="auto"/>
        <w:rPr>
          <w:rFonts w:hint="default" w:ascii="Sylfaen" w:hAnsi="Sylfaen" w:cs="Sylfaen"/>
          <w:sz w:val="20"/>
          <w:szCs w:val="20"/>
        </w:rPr>
      </w:pPr>
      <w:r>
        <w:rPr>
          <w:rStyle w:val="112"/>
          <w:rFonts w:hint="default" w:ascii="Sylfaen" w:hAnsi="Sylfaen" w:cs="Sylfaen"/>
          <w:i/>
          <w:sz w:val="20"/>
          <w:szCs w:val="20"/>
        </w:rPr>
        <w:t>Срок, установленный</w:t>
      </w:r>
      <w:r>
        <w:rPr>
          <w:rFonts w:hint="default" w:ascii="Sylfaen" w:hAnsi="Sylfaen" w:cs="Sylfaen"/>
          <w:i/>
          <w:sz w:val="20"/>
          <w:szCs w:val="20"/>
        </w:rPr>
        <w:t xml:space="preserve"> в </w:t>
      </w:r>
      <w:r>
        <w:rPr>
          <w:rStyle w:val="112"/>
          <w:rFonts w:hint="default" w:ascii="Sylfaen" w:hAnsi="Sylfaen" w:cs="Sylfaen"/>
          <w:i/>
          <w:sz w:val="20"/>
          <w:szCs w:val="20"/>
        </w:rPr>
        <w:t>5-ом</w:t>
      </w:r>
      <w:r>
        <w:rPr>
          <w:rFonts w:hint="default" w:ascii="Sylfaen" w:hAnsi="Sylfaen" w:cs="Sylfaen"/>
          <w:i/>
          <w:sz w:val="20"/>
          <w:szCs w:val="20"/>
        </w:rPr>
        <w:t xml:space="preserve"> </w:t>
      </w:r>
      <w:r>
        <w:rPr>
          <w:rStyle w:val="112"/>
          <w:rFonts w:hint="default" w:ascii="Sylfaen" w:hAnsi="Sylfaen" w:cs="Sylfaen"/>
          <w:i/>
          <w:sz w:val="20"/>
          <w:szCs w:val="20"/>
        </w:rPr>
        <w:t>предложении настоящего</w:t>
      </w:r>
      <w:r>
        <w:rPr>
          <w:rFonts w:hint="default" w:ascii="Sylfaen" w:hAnsi="Sylfaen" w:cs="Sylfaen"/>
          <w:i/>
          <w:sz w:val="20"/>
          <w:szCs w:val="20"/>
        </w:rPr>
        <w:t xml:space="preserve"> </w:t>
      </w:r>
      <w:r>
        <w:rPr>
          <w:rStyle w:val="112"/>
          <w:rFonts w:hint="default" w:ascii="Sylfaen" w:hAnsi="Sylfaen" w:cs="Sylfaen"/>
          <w:i/>
          <w:sz w:val="20"/>
          <w:szCs w:val="20"/>
        </w:rPr>
        <w:t>пункта</w:t>
      </w:r>
      <w:r>
        <w:rPr>
          <w:rFonts w:hint="default" w:ascii="Sylfaen" w:hAnsi="Sylfaen" w:cs="Sylfaen"/>
          <w:i/>
          <w:sz w:val="20"/>
          <w:szCs w:val="20"/>
        </w:rPr>
        <w:t xml:space="preserve">, </w:t>
      </w:r>
      <w:r>
        <w:rPr>
          <w:rStyle w:val="112"/>
          <w:rFonts w:hint="default" w:ascii="Sylfaen" w:hAnsi="Sylfaen" w:cs="Sylfaen"/>
          <w:i/>
          <w:sz w:val="20"/>
          <w:szCs w:val="20"/>
        </w:rPr>
        <w:t>не</w:t>
      </w:r>
      <w:r>
        <w:rPr>
          <w:rFonts w:hint="default" w:ascii="Sylfaen" w:hAnsi="Sylfaen" w:cs="Sylfaen"/>
          <w:i/>
          <w:sz w:val="20"/>
          <w:szCs w:val="20"/>
        </w:rPr>
        <w:t xml:space="preserve"> </w:t>
      </w:r>
      <w:r>
        <w:rPr>
          <w:rStyle w:val="112"/>
          <w:rFonts w:hint="default" w:ascii="Sylfaen" w:hAnsi="Sylfaen" w:cs="Sylfaen"/>
          <w:i/>
          <w:sz w:val="20"/>
          <w:szCs w:val="20"/>
        </w:rPr>
        <w:t>может быть менее</w:t>
      </w:r>
      <w:r>
        <w:rPr>
          <w:rFonts w:hint="default" w:ascii="Sylfaen" w:hAnsi="Sylfaen" w:cs="Sylfaen"/>
          <w:i/>
          <w:sz w:val="20"/>
          <w:szCs w:val="20"/>
        </w:rPr>
        <w:t xml:space="preserve"> </w:t>
      </w:r>
      <w:r>
        <w:rPr>
          <w:rStyle w:val="112"/>
          <w:rFonts w:hint="default" w:ascii="Sylfaen" w:hAnsi="Sylfaen" w:cs="Sylfaen"/>
          <w:i/>
          <w:sz w:val="20"/>
          <w:szCs w:val="20"/>
        </w:rPr>
        <w:t>10</w:t>
      </w:r>
      <w:r>
        <w:rPr>
          <w:rFonts w:hint="default" w:ascii="Sylfaen" w:hAnsi="Sylfaen" w:cs="Sylfaen"/>
          <w:i/>
          <w:sz w:val="20"/>
          <w:szCs w:val="20"/>
        </w:rPr>
        <w:t xml:space="preserve"> </w:t>
      </w:r>
      <w:r>
        <w:rPr>
          <w:rStyle w:val="112"/>
          <w:rFonts w:hint="default" w:ascii="Sylfaen" w:hAnsi="Sylfaen" w:cs="Sylfaen"/>
          <w:i/>
          <w:sz w:val="20"/>
          <w:szCs w:val="20"/>
        </w:rPr>
        <w:t>рабочих</w:t>
      </w:r>
      <w:r>
        <w:rPr>
          <w:rFonts w:hint="default" w:ascii="Sylfaen" w:hAnsi="Sylfaen" w:cs="Sylfaen"/>
          <w:i/>
          <w:sz w:val="20"/>
          <w:szCs w:val="20"/>
        </w:rPr>
        <w:t xml:space="preserve"> </w:t>
      </w:r>
      <w:r>
        <w:rPr>
          <w:rStyle w:val="112"/>
          <w:rFonts w:hint="default" w:ascii="Sylfaen" w:hAnsi="Sylfaen" w:cs="Sylfaen"/>
          <w:i/>
          <w:sz w:val="20"/>
          <w:szCs w:val="20"/>
        </w:rPr>
        <w:t>дней</w:t>
      </w:r>
      <w:r>
        <w:rPr>
          <w:rStyle w:val="112"/>
          <w:rFonts w:hint="default" w:ascii="Sylfaen" w:hAnsi="Sylfaen" w:cs="Sylfaen"/>
          <w:i/>
          <w:sz w:val="20"/>
          <w:szCs w:val="20"/>
          <w:lang w:val="hy-AM"/>
        </w:rPr>
        <w:t>.</w:t>
      </w:r>
    </w:p>
    <w:p w14:paraId="6332C88A">
      <w:pPr>
        <w:rPr>
          <w:rFonts w:hint="default" w:ascii="Sylfaen" w:hAnsi="Sylfaen" w:cs="Sylfaen"/>
        </w:rPr>
      </w:pPr>
      <w:r>
        <w:rPr>
          <w:rFonts w:hint="default" w:ascii="Sylfaen" w:hAnsi="Sylfaen" w:cs="Sylfaen"/>
        </w:rPr>
        <w:br w:type="page"/>
      </w:r>
      <w:r>
        <w:rPr>
          <w:rFonts w:hint="default" w:ascii="Sylfaen" w:hAnsi="Sylfaen" w:cs="Sylfaen"/>
        </w:rPr>
        <w:t>--</w:t>
      </w:r>
    </w:p>
    <w:p w14:paraId="3228CEAF">
      <w:pPr>
        <w:widowControl w:val="0"/>
        <w:spacing w:after="160" w:line="360" w:lineRule="auto"/>
        <w:jc w:val="right"/>
        <w:rPr>
          <w:rFonts w:hint="default" w:ascii="Sylfaen" w:hAnsi="Sylfaen" w:cs="Sylfaen"/>
          <w:i/>
        </w:rPr>
      </w:pPr>
      <w:r>
        <w:rPr>
          <w:rFonts w:hint="default" w:ascii="Sylfaen" w:hAnsi="Sylfaen" w:cs="Sylfaen"/>
          <w:i/>
        </w:rPr>
        <w:t>Приложение № 1</w:t>
      </w:r>
    </w:p>
    <w:p w14:paraId="0E271FEA">
      <w:pPr>
        <w:widowControl w:val="0"/>
        <w:spacing w:after="160" w:line="360" w:lineRule="auto"/>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C</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 xml:space="preserve">5/75 </w:t>
      </w:r>
      <w:r>
        <w:rPr>
          <w:rFonts w:hint="default" w:ascii="Sylfaen" w:hAnsi="Sylfaen" w:cs="Sylfaen"/>
          <w:i/>
        </w:rPr>
        <w:t>заключенному 20</w:t>
      </w:r>
      <w:r>
        <w:rPr>
          <w:rFonts w:hint="default" w:ascii="Sylfaen" w:hAnsi="Sylfaen" w:cs="Sylfaen"/>
          <w:i/>
          <w:lang w:val="en-US"/>
        </w:rPr>
        <w:t xml:space="preserve">25 </w:t>
      </w:r>
      <w:r>
        <w:rPr>
          <w:rFonts w:hint="default" w:ascii="Sylfaen" w:hAnsi="Sylfaen" w:cs="Sylfaen"/>
          <w:i/>
        </w:rPr>
        <w:t>г.</w:t>
      </w:r>
    </w:p>
    <w:p w14:paraId="48120A7A">
      <w:pPr>
        <w:widowControl w:val="0"/>
        <w:spacing w:after="160" w:line="360" w:lineRule="auto"/>
        <w:jc w:val="center"/>
        <w:rPr>
          <w:rFonts w:hint="default" w:ascii="Sylfaen" w:hAnsi="Sylfaen" w:cs="Sylfaen"/>
        </w:rPr>
      </w:pPr>
    </w:p>
    <w:p w14:paraId="2C3EE58F">
      <w:pPr>
        <w:widowControl w:val="0"/>
        <w:spacing w:after="160" w:line="360" w:lineRule="auto"/>
        <w:jc w:val="center"/>
        <w:rPr>
          <w:rFonts w:hint="default" w:ascii="Sylfaen" w:hAnsi="Sylfaen" w:cs="Sylfaen"/>
        </w:rPr>
      </w:pPr>
      <w:r>
        <w:rPr>
          <w:rFonts w:hint="default" w:ascii="Sylfaen" w:hAnsi="Sylfaen" w:cs="Sylfaen"/>
        </w:rPr>
        <w:t>ТЕХНИЧЕСКАЯ ХАРАКТЕРИСТИКА-ГРАФИК ЗАКУПКИ</w:t>
      </w:r>
      <w:r>
        <w:rPr>
          <w:rStyle w:val="14"/>
          <w:rFonts w:hint="default" w:ascii="Sylfaen" w:hAnsi="Sylfaen" w:cs="Sylfaen"/>
        </w:rPr>
        <w:footnoteReference w:id="25" w:customMarkFollows="1"/>
        <w:t>*</w:t>
      </w:r>
    </w:p>
    <w:p w14:paraId="2CA30919">
      <w:pPr>
        <w:widowControl w:val="0"/>
        <w:spacing w:after="160" w:line="360" w:lineRule="auto"/>
        <w:jc w:val="right"/>
        <w:rPr>
          <w:rFonts w:hint="default" w:ascii="Sylfaen" w:hAnsi="Sylfaen" w:cs="Sylfaen"/>
        </w:rPr>
      </w:pPr>
      <w:r>
        <w:rPr>
          <w:rFonts w:hint="default" w:ascii="Sylfaen" w:hAnsi="Sylfaen" w:cs="Sylfaen"/>
        </w:rPr>
        <w:t>драмов РА</w:t>
      </w:r>
    </w:p>
    <w:tbl>
      <w:tblPr>
        <w:tblStyle w:val="12"/>
        <w:tblW w:w="11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480"/>
        <w:gridCol w:w="3052"/>
        <w:gridCol w:w="1265"/>
        <w:gridCol w:w="1035"/>
        <w:gridCol w:w="760"/>
        <w:gridCol w:w="1253"/>
        <w:gridCol w:w="1263"/>
      </w:tblGrid>
      <w:tr w14:paraId="6A12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197" w:type="dxa"/>
            <w:gridSpan w:val="8"/>
          </w:tcPr>
          <w:p w14:paraId="6E90B7AE">
            <w:pPr>
              <w:widowControl w:val="0"/>
              <w:spacing w:after="120"/>
              <w:jc w:val="center"/>
              <w:rPr>
                <w:rFonts w:hint="default" w:ascii="Sylfaen" w:hAnsi="Sylfaen" w:cs="Sylfaen"/>
                <w:sz w:val="20"/>
              </w:rPr>
            </w:pPr>
            <w:r>
              <w:rPr>
                <w:rFonts w:hint="default" w:ascii="Sylfaen" w:hAnsi="Sylfaen" w:cs="Sylfaen"/>
                <w:sz w:val="20"/>
              </w:rPr>
              <w:t>Услуги</w:t>
            </w:r>
          </w:p>
        </w:tc>
      </w:tr>
      <w:tr w14:paraId="26C3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089" w:type="dxa"/>
            <w:vMerge w:val="restart"/>
            <w:vAlign w:val="center"/>
          </w:tcPr>
          <w:p w14:paraId="01F19EE9">
            <w:pPr>
              <w:widowControl w:val="0"/>
              <w:spacing w:after="120"/>
              <w:jc w:val="center"/>
              <w:rPr>
                <w:rFonts w:hint="default" w:ascii="Sylfaen" w:hAnsi="Sylfaen" w:cs="Sylfaen"/>
                <w:sz w:val="20"/>
              </w:rPr>
            </w:pPr>
            <w:r>
              <w:rPr>
                <w:rFonts w:hint="default" w:ascii="Sylfaen" w:hAnsi="Sylfaen" w:cs="Sylfaen"/>
                <w:sz w:val="20"/>
              </w:rPr>
              <w:t>номер предусмотренного приглашением лота</w:t>
            </w:r>
          </w:p>
        </w:tc>
        <w:tc>
          <w:tcPr>
            <w:tcW w:w="1480" w:type="dxa"/>
            <w:vMerge w:val="restart"/>
            <w:vAlign w:val="center"/>
          </w:tcPr>
          <w:p w14:paraId="071DFFF1">
            <w:pPr>
              <w:widowControl w:val="0"/>
              <w:spacing w:after="120"/>
              <w:jc w:val="center"/>
              <w:rPr>
                <w:rFonts w:hint="default" w:ascii="Sylfaen" w:hAnsi="Sylfaen" w:cs="Sylfaen"/>
                <w:sz w:val="20"/>
              </w:rPr>
            </w:pPr>
            <w:r>
              <w:rPr>
                <w:rFonts w:hint="default" w:ascii="Sylfaen" w:hAnsi="Sylfaen" w:cs="Sylfaen"/>
                <w:sz w:val="20"/>
              </w:rPr>
              <w:t>промежуточный код, предусмотренный планом закупок по классификации ЕЗК (CPV)</w:t>
            </w:r>
          </w:p>
        </w:tc>
        <w:tc>
          <w:tcPr>
            <w:tcW w:w="3052" w:type="dxa"/>
            <w:vMerge w:val="restart"/>
            <w:vAlign w:val="center"/>
          </w:tcPr>
          <w:p w14:paraId="6C3F4C51">
            <w:pPr>
              <w:widowControl w:val="0"/>
              <w:spacing w:after="120"/>
              <w:jc w:val="center"/>
              <w:rPr>
                <w:rFonts w:hint="default" w:ascii="Sylfaen" w:hAnsi="Sylfaen" w:cs="Sylfaen"/>
                <w:sz w:val="20"/>
              </w:rPr>
            </w:pPr>
            <w:r>
              <w:rPr>
                <w:rFonts w:hint="default" w:ascii="Sylfaen" w:hAnsi="Sylfaen" w:cs="Sylfaen"/>
                <w:sz w:val="20"/>
              </w:rPr>
              <w:t>техническая характеристика</w:t>
            </w:r>
          </w:p>
        </w:tc>
        <w:tc>
          <w:tcPr>
            <w:tcW w:w="1265" w:type="dxa"/>
            <w:vMerge w:val="restart"/>
            <w:vAlign w:val="center"/>
          </w:tcPr>
          <w:p w14:paraId="500C2C43">
            <w:pPr>
              <w:widowControl w:val="0"/>
              <w:spacing w:after="120"/>
              <w:jc w:val="center"/>
              <w:rPr>
                <w:rFonts w:hint="default" w:ascii="Sylfaen" w:hAnsi="Sylfaen" w:cs="Sylfaen"/>
                <w:sz w:val="20"/>
              </w:rPr>
            </w:pPr>
            <w:r>
              <w:rPr>
                <w:rFonts w:hint="default" w:ascii="Sylfaen" w:hAnsi="Sylfaen" w:cs="Sylfaen"/>
                <w:sz w:val="20"/>
              </w:rPr>
              <w:t>единица измерения</w:t>
            </w:r>
          </w:p>
        </w:tc>
        <w:tc>
          <w:tcPr>
            <w:tcW w:w="1035" w:type="dxa"/>
            <w:vMerge w:val="restart"/>
            <w:vAlign w:val="center"/>
          </w:tcPr>
          <w:p w14:paraId="523E594A">
            <w:pPr>
              <w:widowControl w:val="0"/>
              <w:spacing w:after="120"/>
              <w:jc w:val="center"/>
              <w:rPr>
                <w:rFonts w:hint="default" w:ascii="Sylfaen" w:hAnsi="Sylfaen" w:cs="Sylfaen"/>
                <w:sz w:val="20"/>
              </w:rPr>
            </w:pPr>
            <w:r>
              <w:rPr>
                <w:rFonts w:hint="default" w:ascii="Sylfaen" w:hAnsi="Sylfaen" w:cs="Sylfaen"/>
                <w:sz w:val="20"/>
              </w:rPr>
              <w:t>общая цена/драмов РА</w:t>
            </w:r>
          </w:p>
        </w:tc>
        <w:tc>
          <w:tcPr>
            <w:tcW w:w="760" w:type="dxa"/>
            <w:vMerge w:val="restart"/>
            <w:vAlign w:val="center"/>
          </w:tcPr>
          <w:p w14:paraId="225D50E7">
            <w:pPr>
              <w:widowControl w:val="0"/>
              <w:spacing w:after="120"/>
              <w:jc w:val="center"/>
              <w:rPr>
                <w:rFonts w:hint="default" w:ascii="Sylfaen" w:hAnsi="Sylfaen" w:cs="Sylfaen"/>
                <w:sz w:val="20"/>
              </w:rPr>
            </w:pPr>
            <w:r>
              <w:rPr>
                <w:rFonts w:hint="default" w:ascii="Sylfaen" w:hAnsi="Sylfaen" w:cs="Sylfaen"/>
                <w:sz w:val="20"/>
              </w:rPr>
              <w:t>общий объем</w:t>
            </w:r>
          </w:p>
        </w:tc>
        <w:tc>
          <w:tcPr>
            <w:tcW w:w="2516" w:type="dxa"/>
            <w:gridSpan w:val="2"/>
            <w:vAlign w:val="center"/>
          </w:tcPr>
          <w:p w14:paraId="7D1F5AFE">
            <w:pPr>
              <w:widowControl w:val="0"/>
              <w:spacing w:after="120"/>
              <w:jc w:val="center"/>
              <w:rPr>
                <w:rFonts w:hint="default" w:ascii="Sylfaen" w:hAnsi="Sylfaen" w:cs="Sylfaen"/>
                <w:sz w:val="20"/>
              </w:rPr>
            </w:pPr>
            <w:r>
              <w:rPr>
                <w:rFonts w:hint="default" w:ascii="Sylfaen" w:hAnsi="Sylfaen" w:cs="Sylfaen"/>
                <w:sz w:val="20"/>
              </w:rPr>
              <w:t>предоставления</w:t>
            </w:r>
          </w:p>
        </w:tc>
      </w:tr>
      <w:tr w14:paraId="681F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89" w:type="dxa"/>
            <w:vMerge w:val="continue"/>
            <w:vAlign w:val="center"/>
          </w:tcPr>
          <w:p w14:paraId="7C818184">
            <w:pPr>
              <w:widowControl w:val="0"/>
              <w:spacing w:after="120"/>
              <w:jc w:val="center"/>
              <w:rPr>
                <w:rFonts w:hint="default" w:ascii="Sylfaen" w:hAnsi="Sylfaen" w:cs="Sylfaen"/>
                <w:sz w:val="20"/>
              </w:rPr>
            </w:pPr>
          </w:p>
        </w:tc>
        <w:tc>
          <w:tcPr>
            <w:tcW w:w="1480" w:type="dxa"/>
            <w:vMerge w:val="continue"/>
            <w:vAlign w:val="center"/>
          </w:tcPr>
          <w:p w14:paraId="7FCABAEE">
            <w:pPr>
              <w:widowControl w:val="0"/>
              <w:spacing w:after="120"/>
              <w:jc w:val="center"/>
              <w:rPr>
                <w:rFonts w:hint="default" w:ascii="Sylfaen" w:hAnsi="Sylfaen" w:cs="Sylfaen"/>
                <w:sz w:val="20"/>
              </w:rPr>
            </w:pPr>
          </w:p>
        </w:tc>
        <w:tc>
          <w:tcPr>
            <w:tcW w:w="3052" w:type="dxa"/>
            <w:vMerge w:val="continue"/>
            <w:vAlign w:val="center"/>
          </w:tcPr>
          <w:p w14:paraId="1C5B85F1">
            <w:pPr>
              <w:widowControl w:val="0"/>
              <w:spacing w:after="120"/>
              <w:jc w:val="center"/>
              <w:rPr>
                <w:rFonts w:hint="default" w:ascii="Sylfaen" w:hAnsi="Sylfaen" w:cs="Sylfaen"/>
                <w:sz w:val="20"/>
              </w:rPr>
            </w:pPr>
          </w:p>
        </w:tc>
        <w:tc>
          <w:tcPr>
            <w:tcW w:w="1265" w:type="dxa"/>
            <w:vMerge w:val="continue"/>
            <w:vAlign w:val="center"/>
          </w:tcPr>
          <w:p w14:paraId="0B6E4E7B">
            <w:pPr>
              <w:widowControl w:val="0"/>
              <w:spacing w:after="120"/>
              <w:jc w:val="center"/>
              <w:rPr>
                <w:rFonts w:hint="default" w:ascii="Sylfaen" w:hAnsi="Sylfaen" w:cs="Sylfaen"/>
                <w:sz w:val="20"/>
              </w:rPr>
            </w:pPr>
          </w:p>
        </w:tc>
        <w:tc>
          <w:tcPr>
            <w:tcW w:w="1035" w:type="dxa"/>
            <w:vMerge w:val="continue"/>
            <w:vAlign w:val="center"/>
          </w:tcPr>
          <w:p w14:paraId="34609BD6">
            <w:pPr>
              <w:widowControl w:val="0"/>
              <w:spacing w:after="120"/>
              <w:jc w:val="center"/>
              <w:rPr>
                <w:rFonts w:hint="default" w:ascii="Sylfaen" w:hAnsi="Sylfaen" w:cs="Sylfaen"/>
                <w:sz w:val="20"/>
              </w:rPr>
            </w:pPr>
          </w:p>
        </w:tc>
        <w:tc>
          <w:tcPr>
            <w:tcW w:w="760" w:type="dxa"/>
            <w:vMerge w:val="continue"/>
            <w:vAlign w:val="center"/>
          </w:tcPr>
          <w:p w14:paraId="2A0B9A2B">
            <w:pPr>
              <w:widowControl w:val="0"/>
              <w:spacing w:after="120"/>
              <w:jc w:val="center"/>
              <w:rPr>
                <w:rFonts w:hint="default" w:ascii="Sylfaen" w:hAnsi="Sylfaen" w:cs="Sylfaen"/>
                <w:sz w:val="20"/>
              </w:rPr>
            </w:pPr>
          </w:p>
        </w:tc>
        <w:tc>
          <w:tcPr>
            <w:tcW w:w="1253" w:type="dxa"/>
            <w:vAlign w:val="center"/>
          </w:tcPr>
          <w:p w14:paraId="67A4044F">
            <w:pPr>
              <w:widowControl w:val="0"/>
              <w:spacing w:after="120"/>
              <w:jc w:val="center"/>
              <w:rPr>
                <w:rFonts w:hint="default" w:ascii="Sylfaen" w:hAnsi="Sylfaen" w:cs="Sylfaen"/>
                <w:sz w:val="20"/>
              </w:rPr>
            </w:pPr>
            <w:r>
              <w:rPr>
                <w:rFonts w:hint="default" w:ascii="Sylfaen" w:hAnsi="Sylfaen" w:cs="Sylfaen"/>
                <w:sz w:val="20"/>
              </w:rPr>
              <w:t>адрес</w:t>
            </w:r>
          </w:p>
        </w:tc>
        <w:tc>
          <w:tcPr>
            <w:tcW w:w="1263" w:type="dxa"/>
            <w:vAlign w:val="center"/>
          </w:tcPr>
          <w:p w14:paraId="38D5F151">
            <w:pPr>
              <w:widowControl w:val="0"/>
              <w:spacing w:after="120"/>
              <w:jc w:val="center"/>
              <w:rPr>
                <w:rFonts w:hint="default" w:ascii="Sylfaen" w:hAnsi="Sylfaen" w:cs="Sylfaen"/>
                <w:sz w:val="20"/>
                <w:lang w:val="en-US"/>
              </w:rPr>
            </w:pPr>
            <w:r>
              <w:rPr>
                <w:rFonts w:hint="default" w:ascii="Sylfaen" w:hAnsi="Sylfaen" w:cs="Sylfaen"/>
                <w:sz w:val="20"/>
              </w:rPr>
              <w:t>срок</w:t>
            </w:r>
            <w:r>
              <w:rPr>
                <w:rStyle w:val="14"/>
                <w:rFonts w:hint="default" w:ascii="Sylfaen" w:hAnsi="Sylfaen" w:cs="Sylfaen"/>
                <w:sz w:val="20"/>
              </w:rPr>
              <w:footnoteReference w:id="26" w:customMarkFollows="1"/>
              <w:t>**</w:t>
            </w:r>
          </w:p>
        </w:tc>
      </w:tr>
      <w:tr w14:paraId="595A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89" w:type="dxa"/>
          </w:tcPr>
          <w:p w14:paraId="4A1BB94B">
            <w:pPr>
              <w:widowControl w:val="0"/>
              <w:spacing w:after="120"/>
              <w:jc w:val="center"/>
              <w:rPr>
                <w:rFonts w:hint="default" w:ascii="Sylfaen" w:hAnsi="Sylfaen" w:cs="Sylfaen"/>
                <w:sz w:val="20"/>
                <w:lang w:val="en-US"/>
              </w:rPr>
            </w:pPr>
          </w:p>
          <w:p w14:paraId="7693EBF9">
            <w:pPr>
              <w:widowControl w:val="0"/>
              <w:spacing w:after="120"/>
              <w:jc w:val="center"/>
              <w:rPr>
                <w:rFonts w:hint="default" w:ascii="Sylfaen" w:hAnsi="Sylfaen" w:cs="Sylfaen"/>
                <w:sz w:val="20"/>
                <w:lang w:val="en-US"/>
              </w:rPr>
            </w:pPr>
          </w:p>
          <w:p w14:paraId="043E01E7">
            <w:pPr>
              <w:widowControl w:val="0"/>
              <w:spacing w:after="120"/>
              <w:jc w:val="center"/>
              <w:rPr>
                <w:rFonts w:hint="default" w:ascii="Sylfaen" w:hAnsi="Sylfaen" w:cs="Sylfaen"/>
                <w:sz w:val="20"/>
                <w:lang w:val="en-US"/>
              </w:rPr>
            </w:pPr>
          </w:p>
          <w:p w14:paraId="1B6B90F4">
            <w:pPr>
              <w:widowControl w:val="0"/>
              <w:spacing w:after="120"/>
              <w:jc w:val="center"/>
              <w:rPr>
                <w:rFonts w:hint="default" w:ascii="Sylfaen" w:hAnsi="Sylfaen" w:cs="Sylfaen"/>
                <w:sz w:val="20"/>
                <w:lang w:val="en-US"/>
              </w:rPr>
            </w:pPr>
          </w:p>
          <w:p w14:paraId="457E76C5">
            <w:pPr>
              <w:widowControl w:val="0"/>
              <w:spacing w:after="120"/>
              <w:jc w:val="center"/>
              <w:rPr>
                <w:rFonts w:hint="default" w:ascii="Sylfaen" w:hAnsi="Sylfaen" w:cs="Sylfaen"/>
                <w:sz w:val="20"/>
                <w:lang w:val="en-US"/>
              </w:rPr>
            </w:pPr>
          </w:p>
          <w:p w14:paraId="1DC11395">
            <w:pPr>
              <w:widowControl w:val="0"/>
              <w:spacing w:after="120"/>
              <w:jc w:val="center"/>
              <w:rPr>
                <w:rFonts w:hint="default" w:ascii="Sylfaen" w:hAnsi="Sylfaen" w:cs="Sylfaen"/>
                <w:sz w:val="20"/>
                <w:lang w:val="en-US"/>
              </w:rPr>
            </w:pPr>
          </w:p>
          <w:p w14:paraId="45F1490F">
            <w:pPr>
              <w:widowControl w:val="0"/>
              <w:spacing w:after="120"/>
              <w:jc w:val="center"/>
              <w:rPr>
                <w:rFonts w:hint="default" w:ascii="Sylfaen" w:hAnsi="Sylfaen" w:cs="Sylfaen"/>
                <w:sz w:val="20"/>
                <w:lang w:val="en-US"/>
              </w:rPr>
            </w:pPr>
            <w:r>
              <w:rPr>
                <w:rFonts w:hint="default" w:ascii="Sylfaen" w:hAnsi="Sylfaen" w:cs="Sylfaen"/>
                <w:sz w:val="20"/>
                <w:lang w:val="en-US"/>
              </w:rPr>
              <w:t>1</w:t>
            </w:r>
          </w:p>
        </w:tc>
        <w:tc>
          <w:tcPr>
            <w:tcW w:w="1480" w:type="dxa"/>
          </w:tcPr>
          <w:p w14:paraId="40E632C9">
            <w:pPr>
              <w:widowControl w:val="0"/>
              <w:spacing w:after="120"/>
              <w:jc w:val="center"/>
              <w:rPr>
                <w:rFonts w:hint="default" w:ascii="Sylfaen" w:hAnsi="Sylfaen"/>
                <w:sz w:val="18"/>
                <w:szCs w:val="18"/>
              </w:rPr>
            </w:pPr>
          </w:p>
          <w:p w14:paraId="2B1E5F98">
            <w:pPr>
              <w:widowControl w:val="0"/>
              <w:spacing w:after="120"/>
              <w:jc w:val="center"/>
              <w:rPr>
                <w:rFonts w:hint="default" w:ascii="Sylfaen" w:hAnsi="Sylfaen"/>
                <w:sz w:val="18"/>
                <w:szCs w:val="18"/>
              </w:rPr>
            </w:pPr>
          </w:p>
          <w:p w14:paraId="016563E9">
            <w:pPr>
              <w:widowControl w:val="0"/>
              <w:spacing w:after="120"/>
              <w:jc w:val="center"/>
              <w:rPr>
                <w:rFonts w:hint="default" w:ascii="Sylfaen" w:hAnsi="Sylfaen"/>
                <w:sz w:val="18"/>
                <w:szCs w:val="18"/>
              </w:rPr>
            </w:pPr>
          </w:p>
          <w:p w14:paraId="034A739C">
            <w:pPr>
              <w:widowControl w:val="0"/>
              <w:spacing w:after="120"/>
              <w:jc w:val="center"/>
              <w:rPr>
                <w:rFonts w:hint="default" w:ascii="Sylfaen" w:hAnsi="Sylfaen"/>
                <w:sz w:val="18"/>
                <w:szCs w:val="18"/>
              </w:rPr>
            </w:pPr>
          </w:p>
          <w:p w14:paraId="2F121CEF">
            <w:pPr>
              <w:widowControl w:val="0"/>
              <w:spacing w:after="120"/>
              <w:jc w:val="center"/>
              <w:rPr>
                <w:rFonts w:hint="default" w:ascii="Sylfaen" w:hAnsi="Sylfaen"/>
                <w:sz w:val="18"/>
                <w:szCs w:val="18"/>
              </w:rPr>
            </w:pPr>
          </w:p>
          <w:p w14:paraId="5AD16A8E">
            <w:pPr>
              <w:widowControl w:val="0"/>
              <w:spacing w:after="120"/>
              <w:jc w:val="center"/>
              <w:rPr>
                <w:rFonts w:hint="default" w:ascii="Sylfaen" w:hAnsi="Sylfaen"/>
                <w:sz w:val="18"/>
                <w:szCs w:val="18"/>
              </w:rPr>
            </w:pPr>
          </w:p>
          <w:p w14:paraId="75E38CAB">
            <w:pPr>
              <w:widowControl w:val="0"/>
              <w:spacing w:after="120"/>
              <w:jc w:val="center"/>
              <w:rPr>
                <w:rFonts w:hint="default" w:ascii="Sylfaen" w:hAnsi="Sylfaen" w:cs="Sylfaen"/>
                <w:sz w:val="20"/>
              </w:rPr>
            </w:pPr>
            <w:r>
              <w:rPr>
                <w:rFonts w:hint="default" w:ascii="Sylfaen" w:hAnsi="Sylfaen"/>
                <w:sz w:val="18"/>
                <w:szCs w:val="18"/>
              </w:rPr>
              <w:t>60141100/1</w:t>
            </w:r>
          </w:p>
        </w:tc>
        <w:tc>
          <w:tcPr>
            <w:tcW w:w="3052" w:type="dxa"/>
          </w:tcPr>
          <w:p w14:paraId="3A5765A7">
            <w:pPr>
              <w:widowControl w:val="0"/>
              <w:spacing w:after="120"/>
              <w:jc w:val="center"/>
              <w:rPr>
                <w:rFonts w:hint="default" w:ascii="Sylfaen" w:hAnsi="Sylfaen"/>
                <w:sz w:val="20"/>
              </w:rPr>
            </w:pPr>
            <w:r>
              <w:rPr>
                <w:rFonts w:hint="default" w:ascii="Sylfaen" w:hAnsi="Sylfaen"/>
                <w:sz w:val="20"/>
              </w:rPr>
              <w:t>Автобус вместимостью 50-55 мест будет перевозить студентов по следующим направлениям в течение учебного года: Ереван-</w:t>
            </w:r>
            <w:r>
              <w:rPr>
                <w:rFonts w:hint="default" w:ascii="Sylfaen" w:hAnsi="Sylfaen"/>
                <w:sz w:val="20"/>
                <w:lang w:val="en-US"/>
              </w:rPr>
              <w:t>.</w:t>
            </w:r>
            <w:r>
              <w:rPr>
                <w:rFonts w:hint="default" w:ascii="Sylfaen" w:hAnsi="Sylfaen"/>
                <w:sz w:val="20"/>
              </w:rPr>
              <w:t>Татев-Ереван / по пути посещение Арени-Нораванка-Шакинского водопада-Татевского монастырского комплекса-Хндзореского подвесного моста / 3 раза</w:t>
            </w:r>
          </w:p>
          <w:p w14:paraId="27D23864">
            <w:pPr>
              <w:widowControl w:val="0"/>
              <w:spacing w:after="120"/>
              <w:jc w:val="center"/>
              <w:rPr>
                <w:rFonts w:hint="default" w:ascii="Sylfaen" w:hAnsi="Sylfaen"/>
                <w:sz w:val="20"/>
              </w:rPr>
            </w:pPr>
            <w:r>
              <w:rPr>
                <w:rFonts w:hint="default" w:ascii="Sylfaen" w:hAnsi="Sylfaen"/>
                <w:sz w:val="20"/>
              </w:rPr>
              <w:t>. Ереван-Гюмри-Ереван / по дороге посещение Талинского католического собора - крепости Даштдем - Ерероцкой церкви - Гюмри - монастыря Мармашен - Аричаванка / 4 раза</w:t>
            </w:r>
          </w:p>
          <w:p w14:paraId="2D7E74F5">
            <w:pPr>
              <w:widowControl w:val="0"/>
              <w:spacing w:after="120"/>
              <w:jc w:val="center"/>
              <w:rPr>
                <w:rFonts w:hint="default" w:ascii="Sylfaen" w:hAnsi="Sylfaen"/>
                <w:sz w:val="20"/>
              </w:rPr>
            </w:pPr>
            <w:r>
              <w:rPr>
                <w:rFonts w:hint="default" w:ascii="Sylfaen" w:hAnsi="Sylfaen"/>
                <w:sz w:val="20"/>
              </w:rPr>
              <w:t>. Ереван-Нораванк-Ереван / по дороге посещение Хор-Вирапа - крепости Тап - церкви Сурб</w:t>
            </w:r>
          </w:p>
          <w:p w14:paraId="27262DF6">
            <w:pPr>
              <w:widowControl w:val="0"/>
              <w:spacing w:after="120"/>
              <w:jc w:val="center"/>
              <w:rPr>
                <w:rFonts w:hint="default" w:ascii="Sylfaen" w:hAnsi="Sylfaen"/>
                <w:sz w:val="20"/>
              </w:rPr>
            </w:pPr>
            <w:r>
              <w:rPr>
                <w:rFonts w:hint="default" w:ascii="Sylfaen" w:hAnsi="Sylfaen"/>
                <w:sz w:val="20"/>
              </w:rPr>
              <w:t xml:space="preserve"> Ованес - Карапет - Арени, Нораванк / 3 раза</w:t>
            </w:r>
          </w:p>
          <w:p w14:paraId="7578988A">
            <w:pPr>
              <w:widowControl w:val="0"/>
              <w:spacing w:after="120"/>
              <w:jc w:val="center"/>
              <w:rPr>
                <w:rFonts w:hint="default" w:ascii="Sylfaen" w:hAnsi="Sylfaen"/>
                <w:sz w:val="20"/>
              </w:rPr>
            </w:pPr>
            <w:r>
              <w:rPr>
                <w:rFonts w:hint="default" w:ascii="Sylfaen" w:hAnsi="Sylfaen"/>
                <w:sz w:val="20"/>
              </w:rPr>
              <w:t>Ереван-Иджеван-Ереван /по дороге посещение Севанаванк-Агарцин-Гошаванк-озеро Кари-Црвиз-Макараванк/ 3 раза</w:t>
            </w:r>
          </w:p>
          <w:p w14:paraId="39250B81">
            <w:pPr>
              <w:widowControl w:val="0"/>
              <w:spacing w:after="120"/>
              <w:jc w:val="center"/>
              <w:rPr>
                <w:rFonts w:hint="default" w:ascii="Sylfaen" w:hAnsi="Sylfaen"/>
                <w:sz w:val="20"/>
              </w:rPr>
            </w:pPr>
            <w:r>
              <w:rPr>
                <w:rFonts w:hint="default" w:ascii="Sylfaen" w:hAnsi="Sylfaen"/>
                <w:sz w:val="20"/>
              </w:rPr>
              <w:t>. Ереван-Лори-Ереван /по дороге посещение Египатруша-Апарани Святого Креста-Дсех-озера Цовера-храма Одзун-Санаин-Ахпат/ 4 раза</w:t>
            </w:r>
          </w:p>
        </w:tc>
        <w:tc>
          <w:tcPr>
            <w:tcW w:w="1265" w:type="dxa"/>
          </w:tcPr>
          <w:p w14:paraId="1F813E3F">
            <w:pPr>
              <w:widowControl w:val="0"/>
              <w:spacing w:after="120"/>
              <w:jc w:val="both"/>
              <w:rPr>
                <w:rFonts w:hint="default" w:ascii="Sylfaen" w:hAnsi="Sylfaen" w:cs="Sylfaen"/>
                <w:sz w:val="20"/>
                <w:lang w:val="en-US"/>
              </w:rPr>
            </w:pPr>
          </w:p>
          <w:p w14:paraId="1DA9D36D">
            <w:pPr>
              <w:widowControl w:val="0"/>
              <w:spacing w:after="120"/>
              <w:jc w:val="both"/>
              <w:rPr>
                <w:rFonts w:hint="default" w:ascii="Sylfaen" w:hAnsi="Sylfaen" w:cs="Sylfaen"/>
                <w:sz w:val="20"/>
                <w:lang w:val="en-US"/>
              </w:rPr>
            </w:pPr>
          </w:p>
          <w:p w14:paraId="0257002E">
            <w:pPr>
              <w:widowControl w:val="0"/>
              <w:spacing w:after="120"/>
              <w:jc w:val="both"/>
              <w:rPr>
                <w:rFonts w:hint="default" w:ascii="Sylfaen" w:hAnsi="Sylfaen" w:cs="Sylfaen"/>
                <w:sz w:val="20"/>
                <w:lang w:val="en-US"/>
              </w:rPr>
            </w:pPr>
          </w:p>
          <w:p w14:paraId="0BCA61F5">
            <w:pPr>
              <w:widowControl w:val="0"/>
              <w:spacing w:after="120"/>
              <w:jc w:val="both"/>
              <w:rPr>
                <w:rFonts w:hint="default" w:ascii="Sylfaen" w:hAnsi="Sylfaen" w:cs="Sylfaen"/>
                <w:sz w:val="20"/>
                <w:lang w:val="en-US"/>
              </w:rPr>
            </w:pPr>
          </w:p>
          <w:p w14:paraId="3D3F665E">
            <w:pPr>
              <w:widowControl w:val="0"/>
              <w:spacing w:after="120"/>
              <w:jc w:val="both"/>
              <w:rPr>
                <w:rFonts w:hint="default" w:ascii="Sylfaen" w:hAnsi="Sylfaen" w:cs="Sylfaen"/>
                <w:sz w:val="20"/>
                <w:lang w:val="en-US"/>
              </w:rPr>
            </w:pPr>
          </w:p>
          <w:p w14:paraId="0AFE38C8">
            <w:pPr>
              <w:widowControl w:val="0"/>
              <w:spacing w:after="120"/>
              <w:jc w:val="both"/>
              <w:rPr>
                <w:rFonts w:hint="default" w:ascii="Sylfaen" w:hAnsi="Sylfaen" w:cs="Sylfaen"/>
                <w:sz w:val="20"/>
                <w:lang w:val="en-US"/>
              </w:rPr>
            </w:pPr>
          </w:p>
          <w:p w14:paraId="5527BA60">
            <w:pPr>
              <w:widowControl w:val="0"/>
              <w:spacing w:after="120"/>
              <w:ind w:firstLine="300" w:firstLineChars="150"/>
              <w:jc w:val="both"/>
              <w:rPr>
                <w:rFonts w:hint="default" w:ascii="Sylfaen" w:hAnsi="Sylfaen" w:cs="Sylfaen"/>
                <w:sz w:val="20"/>
                <w:lang w:val="en-US"/>
              </w:rPr>
            </w:pPr>
            <w:r>
              <w:rPr>
                <w:rFonts w:hint="default" w:ascii="Sylfaen" w:hAnsi="Sylfaen" w:cs="Sylfaen"/>
                <w:sz w:val="20"/>
                <w:lang w:val="en-US"/>
              </w:rPr>
              <w:t>драм</w:t>
            </w:r>
          </w:p>
        </w:tc>
        <w:tc>
          <w:tcPr>
            <w:tcW w:w="1035" w:type="dxa"/>
          </w:tcPr>
          <w:p w14:paraId="137FDBEA">
            <w:pPr>
              <w:widowControl w:val="0"/>
              <w:spacing w:after="120"/>
              <w:jc w:val="center"/>
              <w:rPr>
                <w:rFonts w:hint="default" w:ascii="Sylfaen" w:hAnsi="Sylfaen" w:cs="Sylfaen"/>
                <w:sz w:val="20"/>
                <w:lang w:val="en-US"/>
              </w:rPr>
            </w:pPr>
          </w:p>
          <w:p w14:paraId="7CA63780">
            <w:pPr>
              <w:widowControl w:val="0"/>
              <w:spacing w:after="120"/>
              <w:jc w:val="center"/>
              <w:rPr>
                <w:rFonts w:hint="default" w:ascii="Sylfaen" w:hAnsi="Sylfaen" w:cs="Sylfaen"/>
                <w:sz w:val="20"/>
                <w:lang w:val="en-US"/>
              </w:rPr>
            </w:pPr>
          </w:p>
          <w:p w14:paraId="492B48D7">
            <w:pPr>
              <w:widowControl w:val="0"/>
              <w:spacing w:after="120"/>
              <w:jc w:val="center"/>
              <w:rPr>
                <w:rFonts w:hint="default" w:ascii="Sylfaen" w:hAnsi="Sylfaen" w:cs="Sylfaen"/>
                <w:sz w:val="20"/>
                <w:lang w:val="en-US"/>
              </w:rPr>
            </w:pPr>
          </w:p>
          <w:p w14:paraId="0D3B7584">
            <w:pPr>
              <w:widowControl w:val="0"/>
              <w:spacing w:after="120"/>
              <w:jc w:val="center"/>
              <w:rPr>
                <w:rFonts w:hint="default" w:ascii="Sylfaen" w:hAnsi="Sylfaen" w:cs="Sylfaen"/>
                <w:sz w:val="20"/>
                <w:lang w:val="en-US"/>
              </w:rPr>
            </w:pPr>
          </w:p>
          <w:p w14:paraId="09DD0D7F">
            <w:pPr>
              <w:widowControl w:val="0"/>
              <w:spacing w:after="120"/>
              <w:jc w:val="center"/>
              <w:rPr>
                <w:rFonts w:hint="default" w:ascii="Sylfaen" w:hAnsi="Sylfaen" w:cs="Sylfaen"/>
                <w:sz w:val="20"/>
                <w:lang w:val="en-US"/>
              </w:rPr>
            </w:pPr>
          </w:p>
          <w:p w14:paraId="049064E5">
            <w:pPr>
              <w:widowControl w:val="0"/>
              <w:spacing w:after="120"/>
              <w:jc w:val="center"/>
              <w:rPr>
                <w:rFonts w:hint="default" w:ascii="Sylfaen" w:hAnsi="Sylfaen" w:cs="Sylfaen"/>
                <w:sz w:val="20"/>
                <w:lang w:val="en-US"/>
              </w:rPr>
            </w:pPr>
          </w:p>
          <w:p w14:paraId="7A81D370">
            <w:pPr>
              <w:widowControl w:val="0"/>
              <w:spacing w:after="120"/>
              <w:jc w:val="center"/>
              <w:rPr>
                <w:rFonts w:hint="default" w:ascii="Sylfaen" w:hAnsi="Sylfaen" w:cs="Sylfaen"/>
                <w:sz w:val="20"/>
                <w:lang w:val="en-US"/>
              </w:rPr>
            </w:pPr>
            <w:r>
              <w:rPr>
                <w:rFonts w:hint="default" w:ascii="Sylfaen" w:hAnsi="Sylfaen" w:cs="Sylfaen"/>
                <w:sz w:val="20"/>
                <w:lang w:val="en-US"/>
              </w:rPr>
              <w:t>-</w:t>
            </w:r>
          </w:p>
        </w:tc>
        <w:tc>
          <w:tcPr>
            <w:tcW w:w="760" w:type="dxa"/>
          </w:tcPr>
          <w:p w14:paraId="136DE73E">
            <w:pPr>
              <w:widowControl w:val="0"/>
              <w:spacing w:after="120"/>
              <w:jc w:val="center"/>
              <w:rPr>
                <w:rFonts w:hint="default" w:ascii="Sylfaen" w:hAnsi="Sylfaen" w:cs="Sylfaen"/>
                <w:sz w:val="20"/>
                <w:lang w:val="en-US"/>
              </w:rPr>
            </w:pPr>
          </w:p>
          <w:p w14:paraId="12FF2830">
            <w:pPr>
              <w:widowControl w:val="0"/>
              <w:spacing w:after="120"/>
              <w:jc w:val="center"/>
              <w:rPr>
                <w:rFonts w:hint="default" w:ascii="Sylfaen" w:hAnsi="Sylfaen" w:cs="Sylfaen"/>
                <w:sz w:val="20"/>
                <w:lang w:val="en-US"/>
              </w:rPr>
            </w:pPr>
          </w:p>
          <w:p w14:paraId="5F192C4B">
            <w:pPr>
              <w:widowControl w:val="0"/>
              <w:spacing w:after="120"/>
              <w:jc w:val="center"/>
              <w:rPr>
                <w:rFonts w:hint="default" w:ascii="Sylfaen" w:hAnsi="Sylfaen" w:cs="Sylfaen"/>
                <w:sz w:val="20"/>
                <w:lang w:val="en-US"/>
              </w:rPr>
            </w:pPr>
          </w:p>
          <w:p w14:paraId="7168A12A">
            <w:pPr>
              <w:widowControl w:val="0"/>
              <w:spacing w:after="120"/>
              <w:jc w:val="center"/>
              <w:rPr>
                <w:rFonts w:hint="default" w:ascii="Sylfaen" w:hAnsi="Sylfaen" w:cs="Sylfaen"/>
                <w:sz w:val="20"/>
                <w:lang w:val="en-US"/>
              </w:rPr>
            </w:pPr>
          </w:p>
          <w:p w14:paraId="78B75182">
            <w:pPr>
              <w:widowControl w:val="0"/>
              <w:spacing w:after="120"/>
              <w:jc w:val="center"/>
              <w:rPr>
                <w:rFonts w:hint="default" w:ascii="Sylfaen" w:hAnsi="Sylfaen" w:cs="Sylfaen"/>
                <w:sz w:val="20"/>
                <w:lang w:val="en-US"/>
              </w:rPr>
            </w:pPr>
          </w:p>
          <w:p w14:paraId="11B9B9FB">
            <w:pPr>
              <w:widowControl w:val="0"/>
              <w:spacing w:after="120"/>
              <w:jc w:val="center"/>
              <w:rPr>
                <w:rFonts w:hint="default" w:ascii="Sylfaen" w:hAnsi="Sylfaen" w:cs="Sylfaen"/>
                <w:sz w:val="20"/>
                <w:lang w:val="en-US"/>
              </w:rPr>
            </w:pPr>
          </w:p>
          <w:p w14:paraId="70DC68D2">
            <w:pPr>
              <w:widowControl w:val="0"/>
              <w:spacing w:after="120"/>
              <w:jc w:val="center"/>
              <w:rPr>
                <w:rFonts w:hint="default" w:ascii="Sylfaen" w:hAnsi="Sylfaen" w:cs="Sylfaen"/>
                <w:sz w:val="20"/>
                <w:lang w:val="en-US"/>
              </w:rPr>
            </w:pPr>
            <w:r>
              <w:rPr>
                <w:rFonts w:hint="default" w:ascii="Sylfaen" w:hAnsi="Sylfaen" w:cs="Sylfaen"/>
                <w:sz w:val="20"/>
                <w:lang w:val="en-US"/>
              </w:rPr>
              <w:t>-</w:t>
            </w:r>
          </w:p>
        </w:tc>
        <w:tc>
          <w:tcPr>
            <w:tcW w:w="1253" w:type="dxa"/>
          </w:tcPr>
          <w:p w14:paraId="47417EE4">
            <w:pPr>
              <w:rPr>
                <w:rFonts w:hint="default" w:cs="Arial"/>
                <w:color w:val="000000"/>
                <w:sz w:val="16"/>
                <w:szCs w:val="16"/>
                <w:lang w:val="en-US"/>
              </w:rPr>
            </w:pPr>
            <w:r>
              <w:rPr>
                <w:rFonts w:cs="Arial"/>
                <w:color w:val="000000"/>
                <w:sz w:val="16"/>
                <w:szCs w:val="16"/>
              </w:rPr>
              <w:t xml:space="preserve">г.Ереван </w:t>
            </w:r>
            <w:r>
              <w:rPr>
                <w:rFonts w:hint="default" w:cs="Arial"/>
                <w:color w:val="000000"/>
                <w:sz w:val="16"/>
                <w:szCs w:val="16"/>
                <w:lang w:val="en-US"/>
              </w:rPr>
              <w:t>,</w:t>
            </w:r>
          </w:p>
          <w:p w14:paraId="63B28EC2">
            <w:pPr>
              <w:widowControl w:val="0"/>
              <w:spacing w:after="120"/>
              <w:jc w:val="center"/>
              <w:rPr>
                <w:rFonts w:hint="default" w:ascii="Sylfaen" w:hAnsi="Sylfaen" w:cs="Sylfaen"/>
                <w:sz w:val="20"/>
              </w:rPr>
            </w:pPr>
            <w:r>
              <w:rPr>
                <w:rFonts w:cs="Arial"/>
                <w:color w:val="000000"/>
                <w:sz w:val="16"/>
                <w:szCs w:val="16"/>
                <w:lang w:val="en-US"/>
              </w:rPr>
              <w:t>Аршакуняц</w:t>
            </w:r>
            <w:r>
              <w:rPr>
                <w:rFonts w:hint="default" w:cs="Arial"/>
                <w:color w:val="000000"/>
                <w:sz w:val="16"/>
                <w:szCs w:val="16"/>
                <w:lang w:val="en-US"/>
              </w:rPr>
              <w:t xml:space="preserve"> 40</w:t>
            </w:r>
          </w:p>
        </w:tc>
        <w:tc>
          <w:tcPr>
            <w:tcW w:w="1263" w:type="dxa"/>
          </w:tcPr>
          <w:p w14:paraId="614B4841">
            <w:pPr>
              <w:widowControl w:val="0"/>
              <w:spacing w:after="120"/>
              <w:jc w:val="center"/>
              <w:rPr>
                <w:rFonts w:hint="default" w:ascii="Sylfaen" w:hAnsi="Sylfaen" w:cs="Sylfaen"/>
                <w:sz w:val="20"/>
              </w:rPr>
            </w:pPr>
            <w:r>
              <w:rPr>
                <w:rFonts w:hint="default" w:ascii="Sylfaen" w:hAnsi="Sylfaen"/>
                <w:sz w:val="20"/>
              </w:rPr>
              <w:t>С даты вступления договора в силу до конца учебного года 31.06.2026 г.</w:t>
            </w:r>
          </w:p>
        </w:tc>
      </w:tr>
      <w:tr w14:paraId="35FC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569" w:type="dxa"/>
            <w:gridSpan w:val="2"/>
          </w:tcPr>
          <w:p w14:paraId="454EE927">
            <w:pPr>
              <w:widowControl w:val="0"/>
              <w:spacing w:after="120"/>
              <w:jc w:val="center"/>
              <w:rPr>
                <w:rFonts w:hint="default" w:ascii="Sylfaen" w:hAnsi="Sylfaen" w:cs="Sylfaen"/>
                <w:sz w:val="20"/>
              </w:rPr>
            </w:pPr>
            <w:r>
              <w:rPr>
                <w:rFonts w:hint="default" w:ascii="Sylfaen" w:hAnsi="Sylfaen"/>
                <w:sz w:val="20"/>
              </w:rPr>
              <w:t>Стандарты качества обслуживания</w:t>
            </w:r>
          </w:p>
        </w:tc>
        <w:tc>
          <w:tcPr>
            <w:tcW w:w="8628" w:type="dxa"/>
            <w:gridSpan w:val="6"/>
          </w:tcPr>
          <w:p w14:paraId="3CF834E9">
            <w:pPr>
              <w:widowControl w:val="0"/>
              <w:spacing w:after="120" w:line="240" w:lineRule="auto"/>
              <w:jc w:val="center"/>
              <w:rPr>
                <w:rFonts w:hint="default" w:ascii="Sylfaen" w:hAnsi="Sylfaen"/>
                <w:sz w:val="20"/>
              </w:rPr>
            </w:pPr>
            <w:r>
              <w:rPr>
                <w:rFonts w:hint="default" w:ascii="Sylfaen" w:hAnsi="Sylfaen"/>
                <w:sz w:val="20"/>
              </w:rPr>
              <w:t>Профессиональная квалификация водителей</w:t>
            </w:r>
          </w:p>
          <w:p w14:paraId="6244B2BF">
            <w:pPr>
              <w:widowControl w:val="0"/>
              <w:spacing w:after="120" w:line="240" w:lineRule="auto"/>
              <w:jc w:val="both"/>
              <w:rPr>
                <w:rFonts w:hint="default" w:ascii="Sylfaen" w:hAnsi="Sylfaen"/>
                <w:sz w:val="20"/>
              </w:rPr>
            </w:pPr>
            <w:r>
              <w:rPr>
                <w:rFonts w:hint="default" w:ascii="Sylfaen" w:hAnsi="Sylfaen"/>
                <w:sz w:val="20"/>
              </w:rPr>
              <w:t>Водители должны иметь соответствующие водительские права и опыт работы не менее 3 лет.</w:t>
            </w:r>
          </w:p>
          <w:p w14:paraId="29F5C233">
            <w:pPr>
              <w:widowControl w:val="0"/>
              <w:spacing w:after="120" w:line="240" w:lineRule="auto"/>
              <w:jc w:val="both"/>
              <w:rPr>
                <w:rFonts w:hint="default" w:ascii="Sylfaen" w:hAnsi="Sylfaen"/>
                <w:sz w:val="20"/>
              </w:rPr>
            </w:pPr>
            <w:r>
              <w:rPr>
                <w:rFonts w:hint="default" w:ascii="Sylfaen" w:hAnsi="Sylfaen"/>
                <w:sz w:val="20"/>
              </w:rPr>
              <w:t>Ответственность и пунктуальность.</w:t>
            </w:r>
          </w:p>
          <w:p w14:paraId="30ED1549">
            <w:pPr>
              <w:widowControl w:val="0"/>
              <w:spacing w:after="120" w:line="240" w:lineRule="auto"/>
              <w:jc w:val="both"/>
              <w:rPr>
                <w:rFonts w:hint="default" w:ascii="Sylfaen" w:hAnsi="Sylfaen"/>
                <w:sz w:val="20"/>
              </w:rPr>
            </w:pPr>
            <w:r>
              <w:rPr>
                <w:rFonts w:hint="default" w:ascii="Sylfaen" w:hAnsi="Sylfaen"/>
                <w:sz w:val="20"/>
              </w:rPr>
              <w:t>Транспортные услуги должны предоставляться Клиенту заблаговременно, без задержек.</w:t>
            </w:r>
          </w:p>
          <w:p w14:paraId="4BAD078B">
            <w:pPr>
              <w:widowControl w:val="0"/>
              <w:spacing w:after="120" w:line="240" w:lineRule="auto"/>
              <w:jc w:val="both"/>
              <w:rPr>
                <w:rFonts w:hint="default" w:ascii="Sylfaen" w:hAnsi="Sylfaen"/>
                <w:sz w:val="20"/>
              </w:rPr>
            </w:pPr>
            <w:r>
              <w:rPr>
                <w:rFonts w:hint="default" w:ascii="Sylfaen" w:hAnsi="Sylfaen"/>
                <w:sz w:val="20"/>
              </w:rPr>
              <w:t>Соблюдение правил безопасности</w:t>
            </w:r>
          </w:p>
          <w:p w14:paraId="2922B7F0">
            <w:pPr>
              <w:widowControl w:val="0"/>
              <w:spacing w:after="120" w:line="240" w:lineRule="auto"/>
              <w:jc w:val="both"/>
              <w:rPr>
                <w:rFonts w:hint="default" w:ascii="Sylfaen" w:hAnsi="Sylfaen"/>
                <w:sz w:val="20"/>
              </w:rPr>
            </w:pPr>
            <w:r>
              <w:rPr>
                <w:rFonts w:hint="default" w:ascii="Sylfaen" w:hAnsi="Sylfaen"/>
                <w:sz w:val="20"/>
              </w:rPr>
              <w:t>Водитель обязан строго соблюдать правила дорожного движения, обеспечивать безопасную скорость.</w:t>
            </w:r>
          </w:p>
          <w:p w14:paraId="5ADBE321">
            <w:pPr>
              <w:widowControl w:val="0"/>
              <w:spacing w:after="120" w:line="240" w:lineRule="auto"/>
              <w:jc w:val="both"/>
              <w:rPr>
                <w:rFonts w:hint="default" w:ascii="Sylfaen" w:hAnsi="Sylfaen"/>
                <w:sz w:val="20"/>
              </w:rPr>
            </w:pPr>
            <w:r>
              <w:rPr>
                <w:rFonts w:hint="default" w:ascii="Sylfaen" w:hAnsi="Sylfaen"/>
                <w:sz w:val="20"/>
              </w:rPr>
              <w:t>Наличие ремней безопасности для пассажиров в транспортном средстве обязательно, и водитель обязан поощрять их использование.</w:t>
            </w:r>
          </w:p>
          <w:p w14:paraId="6D61566B">
            <w:pPr>
              <w:widowControl w:val="0"/>
              <w:spacing w:after="120" w:line="240" w:lineRule="auto"/>
              <w:jc w:val="both"/>
              <w:rPr>
                <w:rFonts w:hint="default" w:ascii="Sylfaen" w:hAnsi="Sylfaen"/>
                <w:sz w:val="20"/>
              </w:rPr>
            </w:pPr>
            <w:r>
              <w:rPr>
                <w:rFonts w:hint="default" w:ascii="Sylfaen" w:hAnsi="Sylfaen"/>
                <w:sz w:val="20"/>
              </w:rPr>
              <w:t>Техническое состояние автомобиля</w:t>
            </w:r>
          </w:p>
          <w:p w14:paraId="1E94E1F2">
            <w:pPr>
              <w:widowControl w:val="0"/>
              <w:spacing w:after="120" w:line="240" w:lineRule="auto"/>
              <w:jc w:val="both"/>
              <w:rPr>
                <w:rFonts w:hint="default" w:ascii="Sylfaen" w:hAnsi="Sylfaen"/>
                <w:sz w:val="20"/>
              </w:rPr>
            </w:pPr>
            <w:r>
              <w:rPr>
                <w:rFonts w:hint="default" w:ascii="Sylfaen" w:hAnsi="Sylfaen"/>
                <w:sz w:val="20"/>
              </w:rPr>
              <w:t>Автомобиль должен регулярно проходить технический осмотр, а все его системы должны быть исправны.</w:t>
            </w:r>
          </w:p>
          <w:p w14:paraId="14D40EE0">
            <w:pPr>
              <w:widowControl w:val="0"/>
              <w:spacing w:after="120" w:line="240" w:lineRule="auto"/>
              <w:jc w:val="both"/>
              <w:rPr>
                <w:rFonts w:hint="default" w:ascii="Sylfaen" w:hAnsi="Sylfaen"/>
                <w:sz w:val="20"/>
              </w:rPr>
            </w:pPr>
            <w:r>
              <w:rPr>
                <w:rFonts w:hint="default" w:ascii="Sylfaen" w:hAnsi="Sylfaen"/>
                <w:sz w:val="20"/>
              </w:rPr>
              <w:t>Наличие страховки для снижения финансовых рисков в случае возникновения аварий и непредвиденных обстоятельств.</w:t>
            </w:r>
          </w:p>
        </w:tc>
      </w:tr>
      <w:tr w14:paraId="113D5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569" w:type="dxa"/>
            <w:gridSpan w:val="2"/>
          </w:tcPr>
          <w:p w14:paraId="461F27C7">
            <w:pPr>
              <w:widowControl w:val="0"/>
              <w:spacing w:after="120"/>
              <w:jc w:val="center"/>
              <w:rPr>
                <w:rFonts w:hint="default" w:ascii="Sylfaen" w:hAnsi="Sylfaen"/>
                <w:sz w:val="20"/>
              </w:rPr>
            </w:pPr>
            <w:r>
              <w:rPr>
                <w:rFonts w:hint="default" w:ascii="Sylfaen" w:hAnsi="Sylfaen"/>
                <w:sz w:val="20"/>
              </w:rPr>
              <w:t>Другие условия***</w:t>
            </w:r>
          </w:p>
        </w:tc>
        <w:tc>
          <w:tcPr>
            <w:tcW w:w="8628" w:type="dxa"/>
            <w:gridSpan w:val="6"/>
          </w:tcPr>
          <w:p w14:paraId="17FF7730">
            <w:pPr>
              <w:widowControl w:val="0"/>
              <w:spacing w:after="120" w:line="240" w:lineRule="auto"/>
              <w:jc w:val="both"/>
              <w:rPr>
                <w:rFonts w:hint="default" w:ascii="Sylfaen" w:hAnsi="Sylfaen"/>
                <w:sz w:val="20"/>
              </w:rPr>
            </w:pPr>
            <w:r>
              <w:rPr>
                <w:rFonts w:hint="default" w:ascii="Sylfaen" w:hAnsi="Sylfaen"/>
                <w:sz w:val="20"/>
              </w:rPr>
              <w:t>*Заказчик обязан уведомить Исполнителя за два дня до оказания услуги, а Исполнитель обязуется оказать услугу в заранее указанный день.</w:t>
            </w:r>
          </w:p>
          <w:p w14:paraId="28E621E1">
            <w:pPr>
              <w:widowControl w:val="0"/>
              <w:spacing w:after="120" w:line="240" w:lineRule="auto"/>
              <w:jc w:val="both"/>
              <w:rPr>
                <w:rFonts w:hint="default" w:ascii="Sylfaen" w:hAnsi="Sylfaen"/>
                <w:sz w:val="20"/>
              </w:rPr>
            </w:pPr>
            <w:r>
              <w:rPr>
                <w:rFonts w:hint="default" w:ascii="Sylfaen" w:hAnsi="Sylfaen"/>
                <w:sz w:val="20"/>
              </w:rPr>
              <w:t>**Вместимость автобуса должна составлять 50-55 мест.</w:t>
            </w:r>
          </w:p>
        </w:tc>
      </w:tr>
    </w:tbl>
    <w:p w14:paraId="066D83B1">
      <w:pPr>
        <w:widowControl w:val="0"/>
        <w:spacing w:after="160" w:line="360" w:lineRule="auto"/>
        <w:jc w:val="center"/>
        <w:rPr>
          <w:rFonts w:hint="default" w:ascii="Sylfaen" w:hAnsi="Sylfaen" w:cs="Sylfaen"/>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4B9B39F">
        <w:tblPrEx>
          <w:tblCellMar>
            <w:top w:w="0" w:type="dxa"/>
            <w:left w:w="108" w:type="dxa"/>
            <w:bottom w:w="0" w:type="dxa"/>
            <w:right w:w="108" w:type="dxa"/>
          </w:tblCellMar>
        </w:tblPrEx>
        <w:trPr>
          <w:jc w:val="center"/>
        </w:trPr>
        <w:tc>
          <w:tcPr>
            <w:tcW w:w="4536" w:type="dxa"/>
          </w:tcPr>
          <w:p w14:paraId="6029B238">
            <w:pPr>
              <w:widowControl w:val="0"/>
              <w:spacing w:after="160" w:line="360" w:lineRule="auto"/>
              <w:jc w:val="center"/>
              <w:rPr>
                <w:rFonts w:hint="default" w:ascii="Sylfaen" w:hAnsi="Sylfaen" w:cs="Sylfaen"/>
                <w:b/>
                <w:bCs/>
              </w:rPr>
            </w:pPr>
            <w:r>
              <w:rPr>
                <w:rFonts w:hint="default" w:ascii="Sylfaen" w:hAnsi="Sylfaen" w:cs="Sylfaen"/>
                <w:b/>
              </w:rPr>
              <w:t>ЗАКАЗЧИК</w:t>
            </w:r>
          </w:p>
          <w:p w14:paraId="233AE82F">
            <w:pPr>
              <w:widowControl w:val="0"/>
              <w:jc w:val="center"/>
              <w:rPr>
                <w:rFonts w:hint="default" w:ascii="Sylfaen" w:hAnsi="Sylfaen" w:cs="Sylfaen"/>
                <w:lang w:val="en-US"/>
              </w:rPr>
            </w:pPr>
            <w:r>
              <w:rPr>
                <w:rFonts w:hint="default" w:ascii="Sylfaen" w:hAnsi="Sylfaen" w:cs="Sylfaen"/>
                <w:lang w:val="en-US"/>
              </w:rPr>
              <w:t>___________________________</w:t>
            </w:r>
          </w:p>
          <w:p w14:paraId="0A47E63F">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5E25603E">
            <w:pPr>
              <w:widowControl w:val="0"/>
              <w:spacing w:after="160" w:line="360" w:lineRule="auto"/>
              <w:jc w:val="center"/>
              <w:rPr>
                <w:rFonts w:hint="default" w:ascii="Sylfaen" w:hAnsi="Sylfaen" w:cs="Sylfaen"/>
              </w:rPr>
            </w:pPr>
            <w:r>
              <w:rPr>
                <w:rFonts w:hint="default" w:ascii="Sylfaen" w:hAnsi="Sylfaen" w:cs="Sylfaen"/>
              </w:rPr>
              <w:t>М. П.</w:t>
            </w:r>
          </w:p>
        </w:tc>
        <w:tc>
          <w:tcPr>
            <w:tcW w:w="760" w:type="dxa"/>
          </w:tcPr>
          <w:p w14:paraId="3B7A8243">
            <w:pPr>
              <w:widowControl w:val="0"/>
              <w:spacing w:after="160" w:line="360" w:lineRule="auto"/>
              <w:jc w:val="center"/>
              <w:rPr>
                <w:rFonts w:hint="default" w:ascii="Sylfaen" w:hAnsi="Sylfaen" w:cs="Sylfaen"/>
              </w:rPr>
            </w:pPr>
          </w:p>
        </w:tc>
        <w:tc>
          <w:tcPr>
            <w:tcW w:w="4343" w:type="dxa"/>
          </w:tcPr>
          <w:p w14:paraId="2F509CBB">
            <w:pPr>
              <w:widowControl w:val="0"/>
              <w:spacing w:after="160" w:line="360" w:lineRule="auto"/>
              <w:jc w:val="center"/>
              <w:rPr>
                <w:rFonts w:hint="default" w:ascii="Sylfaen" w:hAnsi="Sylfaen" w:cs="Sylfaen"/>
                <w:b/>
                <w:bCs/>
              </w:rPr>
            </w:pPr>
            <w:r>
              <w:rPr>
                <w:rFonts w:hint="default" w:ascii="Sylfaen" w:hAnsi="Sylfaen" w:cs="Sylfaen"/>
                <w:b/>
              </w:rPr>
              <w:t>ИСПОЛНИТЕЛЬ</w:t>
            </w:r>
          </w:p>
          <w:p w14:paraId="357A0F8B">
            <w:pPr>
              <w:widowControl w:val="0"/>
              <w:jc w:val="center"/>
              <w:rPr>
                <w:rFonts w:hint="default" w:ascii="Sylfaen" w:hAnsi="Sylfaen" w:cs="Sylfaen"/>
                <w:lang w:val="en-US"/>
              </w:rPr>
            </w:pPr>
            <w:r>
              <w:rPr>
                <w:rFonts w:hint="default" w:ascii="Sylfaen" w:hAnsi="Sylfaen" w:cs="Sylfaen"/>
                <w:lang w:val="en-US"/>
              </w:rPr>
              <w:t>__________________________</w:t>
            </w:r>
          </w:p>
          <w:p w14:paraId="30338947">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3FA386DA">
            <w:pPr>
              <w:widowControl w:val="0"/>
              <w:spacing w:after="160" w:line="360" w:lineRule="auto"/>
              <w:jc w:val="center"/>
              <w:rPr>
                <w:rFonts w:hint="default" w:ascii="Sylfaen" w:hAnsi="Sylfaen" w:cs="Sylfaen"/>
              </w:rPr>
            </w:pPr>
            <w:r>
              <w:rPr>
                <w:rFonts w:hint="default" w:ascii="Sylfaen" w:hAnsi="Sylfaen" w:cs="Sylfaen"/>
              </w:rPr>
              <w:t>М. П.</w:t>
            </w:r>
          </w:p>
        </w:tc>
      </w:tr>
    </w:tbl>
    <w:p w14:paraId="6D9714B4">
      <w:pPr>
        <w:widowControl w:val="0"/>
        <w:spacing w:after="160" w:line="360" w:lineRule="auto"/>
        <w:jc w:val="center"/>
        <w:rPr>
          <w:rFonts w:hint="default" w:ascii="Sylfaen" w:hAnsi="Sylfaen" w:cs="Sylfaen"/>
        </w:rPr>
      </w:pPr>
      <w:r>
        <w:rPr>
          <w:rFonts w:hint="default" w:ascii="Sylfaen" w:hAnsi="Sylfaen" w:cs="Sylfaen"/>
        </w:rPr>
        <w:br w:type="page"/>
      </w:r>
    </w:p>
    <w:p w14:paraId="67EFEDB4">
      <w:pPr>
        <w:widowControl w:val="0"/>
        <w:spacing w:after="160" w:line="360" w:lineRule="auto"/>
        <w:jc w:val="right"/>
        <w:rPr>
          <w:rFonts w:hint="default" w:ascii="Sylfaen" w:hAnsi="Sylfaen" w:cs="Sylfaen"/>
          <w:i/>
        </w:rPr>
      </w:pPr>
      <w:r>
        <w:rPr>
          <w:rFonts w:hint="default" w:ascii="Sylfaen" w:hAnsi="Sylfaen" w:cs="Sylfaen"/>
          <w:i/>
        </w:rPr>
        <w:t>Приложение № 2</w:t>
      </w:r>
    </w:p>
    <w:p w14:paraId="2C819386">
      <w:pPr>
        <w:widowControl w:val="0"/>
        <w:spacing w:after="160" w:line="360" w:lineRule="auto"/>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С</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5/75</w:t>
      </w:r>
      <w:r>
        <w:rPr>
          <w:rFonts w:hint="default" w:ascii="Sylfaen" w:hAnsi="Sylfaen" w:cs="Sylfaen"/>
          <w:i/>
        </w:rPr>
        <w:t xml:space="preserve"> 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lang w:val="en-US"/>
        </w:rPr>
        <w:t>25</w:t>
      </w:r>
      <w:r>
        <w:rPr>
          <w:rFonts w:hint="default" w:ascii="Sylfaen" w:hAnsi="Sylfaen" w:cs="Sylfaen"/>
          <w:i/>
        </w:rPr>
        <w:t>г.</w:t>
      </w:r>
    </w:p>
    <w:p w14:paraId="5236A6C0">
      <w:pPr>
        <w:widowControl w:val="0"/>
        <w:tabs>
          <w:tab w:val="left" w:pos="9540"/>
        </w:tabs>
        <w:spacing w:after="160" w:line="360" w:lineRule="auto"/>
        <w:jc w:val="center"/>
        <w:rPr>
          <w:rFonts w:hint="default" w:ascii="Sylfaen" w:hAnsi="Sylfaen" w:cs="Sylfaen"/>
        </w:rPr>
      </w:pPr>
    </w:p>
    <w:p w14:paraId="7B13DFD6">
      <w:pPr>
        <w:widowControl w:val="0"/>
        <w:spacing w:after="160" w:line="360" w:lineRule="auto"/>
        <w:jc w:val="center"/>
        <w:rPr>
          <w:rFonts w:hint="default" w:ascii="Sylfaen" w:hAnsi="Sylfaen" w:cs="Sylfaen"/>
          <w:lang w:val="en-US"/>
        </w:rPr>
      </w:pPr>
      <w:r>
        <w:rPr>
          <w:rFonts w:hint="default" w:ascii="Sylfaen" w:hAnsi="Sylfaen" w:cs="Sylfaen"/>
        </w:rPr>
        <w:t>ГРАФИК ОПЛАТЫ</w:t>
      </w:r>
      <w:r>
        <w:rPr>
          <w:rStyle w:val="14"/>
          <w:rFonts w:hint="default" w:ascii="Sylfaen" w:hAnsi="Sylfaen" w:cs="Sylfaen"/>
        </w:rPr>
        <w:footnoteReference w:id="27" w:customMarkFollows="1"/>
        <w:t>*</w:t>
      </w:r>
    </w:p>
    <w:p w14:paraId="28444D11">
      <w:pPr>
        <w:widowControl w:val="0"/>
        <w:spacing w:after="160" w:line="360" w:lineRule="auto"/>
        <w:jc w:val="right"/>
        <w:rPr>
          <w:rFonts w:hint="default" w:ascii="Sylfaen" w:hAnsi="Sylfaen" w:cs="Sylfaen"/>
        </w:rPr>
      </w:pPr>
      <w:r>
        <w:rPr>
          <w:rFonts w:hint="default" w:ascii="Sylfaen" w:hAnsi="Sylfaen" w:cs="Sylfaen"/>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173"/>
        <w:gridCol w:w="1059"/>
        <w:gridCol w:w="682"/>
        <w:gridCol w:w="813"/>
        <w:gridCol w:w="563"/>
        <w:gridCol w:w="681"/>
        <w:gridCol w:w="582"/>
        <w:gridCol w:w="566"/>
        <w:gridCol w:w="601"/>
        <w:gridCol w:w="611"/>
        <w:gridCol w:w="871"/>
        <w:gridCol w:w="676"/>
        <w:gridCol w:w="643"/>
        <w:gridCol w:w="611"/>
        <w:gridCol w:w="666"/>
      </w:tblGrid>
      <w:tr w14:paraId="5D65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27" w:type="dxa"/>
            <w:gridSpan w:val="16"/>
          </w:tcPr>
          <w:p w14:paraId="64D350DC">
            <w:pPr>
              <w:widowControl w:val="0"/>
              <w:spacing w:after="120"/>
              <w:jc w:val="center"/>
              <w:rPr>
                <w:rFonts w:hint="default" w:ascii="Sylfaen" w:hAnsi="Sylfaen" w:cs="Sylfaen"/>
                <w:sz w:val="16"/>
              </w:rPr>
            </w:pPr>
            <w:r>
              <w:rPr>
                <w:rFonts w:hint="default" w:ascii="Sylfaen" w:hAnsi="Sylfaen" w:cs="Sylfaen"/>
                <w:sz w:val="16"/>
              </w:rPr>
              <w:t>Услуги</w:t>
            </w:r>
          </w:p>
        </w:tc>
      </w:tr>
      <w:tr w14:paraId="7633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829" w:type="dxa"/>
            <w:vAlign w:val="center"/>
          </w:tcPr>
          <w:p w14:paraId="3EDD3938">
            <w:pPr>
              <w:widowControl w:val="0"/>
              <w:spacing w:after="120"/>
              <w:jc w:val="center"/>
              <w:rPr>
                <w:rFonts w:hint="default" w:ascii="Sylfaen" w:hAnsi="Sylfaen" w:cs="Sylfaen"/>
                <w:sz w:val="16"/>
              </w:rPr>
            </w:pPr>
            <w:r>
              <w:rPr>
                <w:rFonts w:hint="default" w:ascii="Sylfaen" w:hAnsi="Sylfaen" w:cs="Sylfaen"/>
                <w:sz w:val="16"/>
              </w:rPr>
              <w:t>номер предусмотренного приглашением лота</w:t>
            </w:r>
          </w:p>
        </w:tc>
        <w:tc>
          <w:tcPr>
            <w:tcW w:w="1173" w:type="dxa"/>
            <w:vAlign w:val="center"/>
          </w:tcPr>
          <w:p w14:paraId="274AA163">
            <w:pPr>
              <w:widowControl w:val="0"/>
              <w:spacing w:after="120"/>
              <w:jc w:val="center"/>
              <w:rPr>
                <w:rFonts w:hint="default" w:ascii="Sylfaen" w:hAnsi="Sylfaen" w:cs="Sylfaen"/>
                <w:sz w:val="16"/>
              </w:rPr>
            </w:pPr>
            <w:r>
              <w:rPr>
                <w:rFonts w:hint="default" w:ascii="Sylfaen" w:hAnsi="Sylfaen" w:cs="Sylfaen"/>
                <w:sz w:val="16"/>
              </w:rPr>
              <w:t>промежуточный код, предусмотренный планом закупок по классификации ЕЗК (CPV)</w:t>
            </w:r>
          </w:p>
        </w:tc>
        <w:tc>
          <w:tcPr>
            <w:tcW w:w="1059" w:type="dxa"/>
            <w:vAlign w:val="center"/>
          </w:tcPr>
          <w:p w14:paraId="72F6CE34">
            <w:pPr>
              <w:widowControl w:val="0"/>
              <w:spacing w:after="120"/>
              <w:jc w:val="center"/>
              <w:rPr>
                <w:rFonts w:hint="default" w:ascii="Sylfaen" w:hAnsi="Sylfaen" w:cs="Sylfaen"/>
                <w:sz w:val="16"/>
              </w:rPr>
            </w:pPr>
            <w:r>
              <w:rPr>
                <w:rFonts w:hint="default" w:ascii="Sylfaen" w:hAnsi="Sylfaen" w:cs="Sylfaen"/>
                <w:sz w:val="16"/>
              </w:rPr>
              <w:t>наименование</w:t>
            </w:r>
          </w:p>
        </w:tc>
        <w:tc>
          <w:tcPr>
            <w:tcW w:w="8566" w:type="dxa"/>
            <w:gridSpan w:val="13"/>
            <w:vAlign w:val="center"/>
          </w:tcPr>
          <w:p w14:paraId="15C130EF">
            <w:pPr>
              <w:widowControl w:val="0"/>
              <w:spacing w:after="120"/>
              <w:jc w:val="both"/>
              <w:rPr>
                <w:rFonts w:hint="default" w:ascii="Sylfaen" w:hAnsi="Sylfaen" w:cs="Sylfaen"/>
                <w:sz w:val="16"/>
              </w:rPr>
            </w:pPr>
            <w:r>
              <w:rPr>
                <w:rFonts w:hint="default" w:ascii="Sylfaen" w:hAnsi="Sylfaen" w:cs="Sylfaen"/>
                <w:sz w:val="16"/>
              </w:rPr>
              <w:t>Оплату услуги предусматривается произвести в 2</w:t>
            </w:r>
            <w:r>
              <w:rPr>
                <w:rFonts w:hint="default" w:ascii="Sylfaen" w:hAnsi="Sylfaen" w:cs="Sylfaen"/>
                <w:sz w:val="16"/>
                <w:lang w:val="en-US"/>
              </w:rPr>
              <w:t>025-2026г</w:t>
            </w:r>
            <w:r>
              <w:rPr>
                <w:rFonts w:hint="default" w:ascii="Sylfaen" w:hAnsi="Sylfaen" w:cs="Sylfaen"/>
                <w:sz w:val="16"/>
              </w:rPr>
              <w:t>.</w:t>
            </w:r>
            <w:r>
              <w:rPr>
                <w:rFonts w:hint="default" w:ascii="Sylfaen" w:hAnsi="Sylfaen" w:cs="Sylfaen"/>
                <w:sz w:val="16"/>
              </w:rPr>
              <w:tab/>
            </w:r>
            <w:r>
              <w:rPr>
                <w:rFonts w:hint="default" w:ascii="Sylfaen" w:hAnsi="Sylfaen" w:cs="Sylfaen"/>
                <w:sz w:val="16"/>
              </w:rPr>
              <w:t>г., по месяцам, в том числе</w:t>
            </w:r>
            <w:r>
              <w:rPr>
                <w:rStyle w:val="14"/>
                <w:rFonts w:hint="default" w:ascii="Sylfaen" w:hAnsi="Sylfaen" w:cs="Sylfaen"/>
                <w:sz w:val="16"/>
              </w:rPr>
              <w:footnoteReference w:id="28" w:customMarkFollows="1"/>
              <w:t>**</w:t>
            </w:r>
          </w:p>
        </w:tc>
      </w:tr>
      <w:tr w14:paraId="404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829" w:type="dxa"/>
          </w:tcPr>
          <w:p w14:paraId="35E03494">
            <w:pPr>
              <w:widowControl w:val="0"/>
              <w:spacing w:after="120"/>
              <w:jc w:val="center"/>
              <w:rPr>
                <w:rFonts w:hint="default" w:ascii="Sylfaen" w:hAnsi="Sylfaen" w:cs="Sylfaen"/>
                <w:sz w:val="16"/>
              </w:rPr>
            </w:pPr>
          </w:p>
        </w:tc>
        <w:tc>
          <w:tcPr>
            <w:tcW w:w="1173" w:type="dxa"/>
          </w:tcPr>
          <w:p w14:paraId="3F2F9010">
            <w:pPr>
              <w:widowControl w:val="0"/>
              <w:spacing w:after="120"/>
              <w:jc w:val="center"/>
              <w:rPr>
                <w:rFonts w:hint="default" w:ascii="Sylfaen" w:hAnsi="Sylfaen" w:cs="Sylfaen"/>
                <w:sz w:val="16"/>
              </w:rPr>
            </w:pPr>
          </w:p>
        </w:tc>
        <w:tc>
          <w:tcPr>
            <w:tcW w:w="1059" w:type="dxa"/>
          </w:tcPr>
          <w:p w14:paraId="33DC27B0">
            <w:pPr>
              <w:widowControl w:val="0"/>
              <w:spacing w:after="120"/>
              <w:jc w:val="center"/>
              <w:rPr>
                <w:rFonts w:hint="default" w:ascii="Sylfaen" w:hAnsi="Sylfaen" w:cs="Sylfaen"/>
                <w:sz w:val="16"/>
              </w:rPr>
            </w:pPr>
          </w:p>
        </w:tc>
        <w:tc>
          <w:tcPr>
            <w:tcW w:w="682" w:type="dxa"/>
            <w:vAlign w:val="center"/>
          </w:tcPr>
          <w:p w14:paraId="0463B5BC">
            <w:pPr>
              <w:widowControl w:val="0"/>
              <w:spacing w:after="120"/>
              <w:ind w:left="-161" w:right="-148"/>
              <w:jc w:val="center"/>
              <w:rPr>
                <w:rFonts w:hint="default" w:ascii="Sylfaen" w:hAnsi="Sylfaen" w:cs="Sylfaen"/>
                <w:sz w:val="16"/>
                <w:lang w:val="en-US"/>
              </w:rPr>
            </w:pPr>
            <w:r>
              <w:rPr>
                <w:rFonts w:hint="default" w:ascii="Sylfaen" w:hAnsi="Sylfaen" w:cs="Sylfaen"/>
                <w:sz w:val="16"/>
              </w:rPr>
              <w:t>Январь</w:t>
            </w:r>
            <w:r>
              <w:rPr>
                <w:rFonts w:hint="default" w:ascii="Sylfaen" w:hAnsi="Sylfaen" w:cs="Sylfaen"/>
                <w:sz w:val="16"/>
                <w:lang w:val="en-US"/>
              </w:rPr>
              <w:t xml:space="preserve"> 2026</w:t>
            </w:r>
          </w:p>
        </w:tc>
        <w:tc>
          <w:tcPr>
            <w:tcW w:w="813" w:type="dxa"/>
            <w:vAlign w:val="center"/>
          </w:tcPr>
          <w:p w14:paraId="6357E98C">
            <w:pPr>
              <w:widowControl w:val="0"/>
              <w:spacing w:after="120"/>
              <w:ind w:left="-68" w:right="-108"/>
              <w:jc w:val="center"/>
              <w:rPr>
                <w:rFonts w:hint="default" w:ascii="Sylfaen" w:hAnsi="Sylfaen" w:cs="Sylfaen"/>
                <w:sz w:val="16"/>
                <w:lang w:val="en-US"/>
              </w:rPr>
            </w:pPr>
            <w:r>
              <w:rPr>
                <w:rFonts w:hint="default" w:ascii="Sylfaen" w:hAnsi="Sylfaen" w:cs="Sylfaen"/>
                <w:sz w:val="16"/>
              </w:rPr>
              <w:t>Февраль</w:t>
            </w:r>
            <w:r>
              <w:rPr>
                <w:rFonts w:hint="default" w:ascii="Sylfaen" w:hAnsi="Sylfaen" w:cs="Sylfaen"/>
                <w:sz w:val="16"/>
                <w:lang w:val="en-US"/>
              </w:rPr>
              <w:t xml:space="preserve"> 2026</w:t>
            </w:r>
          </w:p>
        </w:tc>
        <w:tc>
          <w:tcPr>
            <w:tcW w:w="563" w:type="dxa"/>
            <w:vAlign w:val="center"/>
          </w:tcPr>
          <w:p w14:paraId="70F132DD">
            <w:pPr>
              <w:widowControl w:val="0"/>
              <w:spacing w:after="120"/>
              <w:ind w:left="-73" w:right="-73"/>
              <w:jc w:val="center"/>
              <w:rPr>
                <w:rFonts w:hint="default" w:ascii="Sylfaen" w:hAnsi="Sylfaen" w:cs="Sylfaen"/>
                <w:sz w:val="16"/>
                <w:lang w:val="en-US"/>
              </w:rPr>
            </w:pPr>
            <w:r>
              <w:rPr>
                <w:rFonts w:hint="default" w:ascii="Sylfaen" w:hAnsi="Sylfaen" w:cs="Sylfaen"/>
                <w:sz w:val="16"/>
              </w:rPr>
              <w:t>Март</w:t>
            </w:r>
            <w:r>
              <w:rPr>
                <w:rFonts w:hint="default" w:ascii="Sylfaen" w:hAnsi="Sylfaen" w:cs="Sylfaen"/>
                <w:sz w:val="16"/>
                <w:lang w:val="en-US"/>
              </w:rPr>
              <w:t xml:space="preserve"> 2026</w:t>
            </w:r>
          </w:p>
        </w:tc>
        <w:tc>
          <w:tcPr>
            <w:tcW w:w="681" w:type="dxa"/>
            <w:vAlign w:val="center"/>
          </w:tcPr>
          <w:p w14:paraId="6D912B9F">
            <w:pPr>
              <w:widowControl w:val="0"/>
              <w:spacing w:after="120"/>
              <w:ind w:left="-94" w:right="-80"/>
              <w:jc w:val="center"/>
              <w:rPr>
                <w:rFonts w:hint="default" w:ascii="Sylfaen" w:hAnsi="Sylfaen" w:cs="Sylfaen"/>
                <w:sz w:val="16"/>
                <w:lang w:val="en-US"/>
              </w:rPr>
            </w:pPr>
            <w:r>
              <w:rPr>
                <w:rFonts w:hint="default" w:ascii="Sylfaen" w:hAnsi="Sylfaen" w:cs="Sylfaen"/>
                <w:sz w:val="16"/>
              </w:rPr>
              <w:t>Апрель</w:t>
            </w:r>
            <w:r>
              <w:rPr>
                <w:rFonts w:hint="default" w:ascii="Sylfaen" w:hAnsi="Sylfaen" w:cs="Sylfaen"/>
                <w:sz w:val="16"/>
                <w:lang w:val="en-US"/>
              </w:rPr>
              <w:t xml:space="preserve"> 2026</w:t>
            </w:r>
          </w:p>
        </w:tc>
        <w:tc>
          <w:tcPr>
            <w:tcW w:w="582" w:type="dxa"/>
            <w:vAlign w:val="center"/>
          </w:tcPr>
          <w:p w14:paraId="1E31D810">
            <w:pPr>
              <w:widowControl w:val="0"/>
              <w:spacing w:after="120"/>
              <w:ind w:left="-122" w:right="-94"/>
              <w:jc w:val="center"/>
              <w:rPr>
                <w:rFonts w:hint="default" w:ascii="Sylfaen" w:hAnsi="Sylfaen" w:cs="Sylfaen"/>
                <w:sz w:val="16"/>
                <w:lang w:val="en-US"/>
              </w:rPr>
            </w:pPr>
            <w:r>
              <w:rPr>
                <w:rFonts w:hint="default" w:ascii="Sylfaen" w:hAnsi="Sylfaen" w:cs="Sylfaen"/>
                <w:sz w:val="16"/>
              </w:rPr>
              <w:t>Май</w:t>
            </w:r>
            <w:r>
              <w:rPr>
                <w:rFonts w:hint="default" w:ascii="Sylfaen" w:hAnsi="Sylfaen" w:cs="Sylfaen"/>
                <w:sz w:val="16"/>
                <w:lang w:val="en-US"/>
              </w:rPr>
              <w:t xml:space="preserve"> 2026</w:t>
            </w:r>
          </w:p>
        </w:tc>
        <w:tc>
          <w:tcPr>
            <w:tcW w:w="566" w:type="dxa"/>
            <w:vAlign w:val="center"/>
          </w:tcPr>
          <w:p w14:paraId="7C6F64AE">
            <w:pPr>
              <w:widowControl w:val="0"/>
              <w:spacing w:after="120"/>
              <w:ind w:left="-94" w:right="-128"/>
              <w:jc w:val="center"/>
              <w:rPr>
                <w:rFonts w:hint="default" w:ascii="Sylfaen" w:hAnsi="Sylfaen" w:cs="Sylfaen"/>
                <w:sz w:val="16"/>
                <w:lang w:val="en-US"/>
              </w:rPr>
            </w:pPr>
            <w:r>
              <w:rPr>
                <w:rFonts w:hint="default" w:ascii="Sylfaen" w:hAnsi="Sylfaen" w:cs="Sylfaen"/>
                <w:sz w:val="16"/>
              </w:rPr>
              <w:t>Июнь</w:t>
            </w:r>
            <w:r>
              <w:rPr>
                <w:rFonts w:hint="default" w:ascii="Sylfaen" w:hAnsi="Sylfaen" w:cs="Sylfaen"/>
                <w:sz w:val="16"/>
                <w:lang w:val="en-US"/>
              </w:rPr>
              <w:t xml:space="preserve"> 2026</w:t>
            </w:r>
          </w:p>
        </w:tc>
        <w:tc>
          <w:tcPr>
            <w:tcW w:w="601" w:type="dxa"/>
            <w:vAlign w:val="center"/>
          </w:tcPr>
          <w:p w14:paraId="20A5F17A">
            <w:pPr>
              <w:widowControl w:val="0"/>
              <w:spacing w:after="120"/>
              <w:ind w:left="-118" w:right="-122"/>
              <w:jc w:val="center"/>
              <w:rPr>
                <w:rFonts w:hint="default" w:ascii="Sylfaen" w:hAnsi="Sylfaen" w:cs="Sylfaen"/>
                <w:sz w:val="16"/>
              </w:rPr>
            </w:pPr>
            <w:r>
              <w:rPr>
                <w:rFonts w:hint="default" w:ascii="Sylfaen" w:hAnsi="Sylfaen" w:cs="Sylfaen"/>
                <w:sz w:val="16"/>
              </w:rPr>
              <w:t>июль</w:t>
            </w:r>
          </w:p>
        </w:tc>
        <w:tc>
          <w:tcPr>
            <w:tcW w:w="611" w:type="dxa"/>
            <w:vAlign w:val="center"/>
          </w:tcPr>
          <w:p w14:paraId="70BBEB83">
            <w:pPr>
              <w:widowControl w:val="0"/>
              <w:spacing w:after="120"/>
              <w:ind w:left="-94" w:right="-124"/>
              <w:jc w:val="center"/>
              <w:rPr>
                <w:rFonts w:hint="default" w:ascii="Sylfaen" w:hAnsi="Sylfaen" w:cs="Sylfaen"/>
                <w:sz w:val="16"/>
              </w:rPr>
            </w:pPr>
            <w:r>
              <w:rPr>
                <w:rFonts w:hint="default" w:ascii="Sylfaen" w:hAnsi="Sylfaen" w:cs="Sylfaen"/>
                <w:sz w:val="16"/>
              </w:rPr>
              <w:t>август</w:t>
            </w:r>
          </w:p>
        </w:tc>
        <w:tc>
          <w:tcPr>
            <w:tcW w:w="871" w:type="dxa"/>
            <w:vAlign w:val="center"/>
          </w:tcPr>
          <w:p w14:paraId="396AC19E">
            <w:pPr>
              <w:widowControl w:val="0"/>
              <w:spacing w:after="120"/>
              <w:ind w:left="-108" w:right="-119"/>
              <w:jc w:val="center"/>
              <w:rPr>
                <w:rFonts w:hint="default" w:ascii="Sylfaen" w:hAnsi="Sylfaen" w:cs="Sylfaen"/>
                <w:sz w:val="16"/>
              </w:rPr>
            </w:pPr>
            <w:r>
              <w:rPr>
                <w:rFonts w:hint="default" w:ascii="Sylfaen" w:hAnsi="Sylfaen" w:cs="Sylfaen"/>
                <w:sz w:val="16"/>
              </w:rPr>
              <w:t>сентябрь</w:t>
            </w:r>
          </w:p>
        </w:tc>
        <w:tc>
          <w:tcPr>
            <w:tcW w:w="676" w:type="dxa"/>
            <w:vAlign w:val="center"/>
          </w:tcPr>
          <w:p w14:paraId="43CD3C43">
            <w:pPr>
              <w:widowControl w:val="0"/>
              <w:spacing w:after="120"/>
              <w:ind w:left="-113" w:right="-124"/>
              <w:jc w:val="center"/>
              <w:rPr>
                <w:rFonts w:hint="default" w:ascii="Sylfaen" w:hAnsi="Sylfaen" w:cs="Sylfaen"/>
                <w:sz w:val="16"/>
              </w:rPr>
            </w:pPr>
            <w:r>
              <w:rPr>
                <w:rFonts w:hint="default" w:ascii="Sylfaen" w:hAnsi="Sylfaen" w:cs="Sylfaen"/>
                <w:sz w:val="16"/>
              </w:rPr>
              <w:t>октябрь</w:t>
            </w:r>
          </w:p>
        </w:tc>
        <w:tc>
          <w:tcPr>
            <w:tcW w:w="643" w:type="dxa"/>
            <w:vAlign w:val="center"/>
          </w:tcPr>
          <w:p w14:paraId="66839BE7">
            <w:pPr>
              <w:widowControl w:val="0"/>
              <w:spacing w:after="120"/>
              <w:ind w:left="-94" w:right="-108"/>
              <w:jc w:val="center"/>
              <w:rPr>
                <w:rFonts w:hint="default" w:ascii="Sylfaen" w:hAnsi="Sylfaen" w:cs="Sylfaen"/>
                <w:sz w:val="16"/>
              </w:rPr>
            </w:pPr>
            <w:r>
              <w:rPr>
                <w:rFonts w:hint="default" w:ascii="Sylfaen" w:hAnsi="Sylfaen" w:cs="Sylfaen"/>
                <w:sz w:val="16"/>
              </w:rPr>
              <w:t>ноябрь</w:t>
            </w:r>
          </w:p>
        </w:tc>
        <w:tc>
          <w:tcPr>
            <w:tcW w:w="611" w:type="dxa"/>
            <w:vAlign w:val="center"/>
          </w:tcPr>
          <w:p w14:paraId="34ACB141">
            <w:pPr>
              <w:widowControl w:val="0"/>
              <w:spacing w:after="120"/>
              <w:ind w:left="-136" w:right="-80"/>
              <w:jc w:val="center"/>
              <w:rPr>
                <w:rFonts w:hint="default" w:ascii="Sylfaen" w:hAnsi="Sylfaen" w:cs="Sylfaen"/>
                <w:sz w:val="16"/>
                <w:lang w:val="en-US"/>
              </w:rPr>
            </w:pPr>
            <w:r>
              <w:rPr>
                <w:rFonts w:hint="default" w:ascii="Sylfaen" w:hAnsi="Sylfaen" w:cs="Sylfaen"/>
                <w:sz w:val="16"/>
              </w:rPr>
              <w:t>Декабрь</w:t>
            </w:r>
            <w:r>
              <w:rPr>
                <w:rFonts w:hint="default" w:ascii="Sylfaen" w:hAnsi="Sylfaen" w:cs="Sylfaen"/>
                <w:sz w:val="16"/>
                <w:lang w:val="en-US"/>
              </w:rPr>
              <w:t xml:space="preserve"> 2025</w:t>
            </w:r>
          </w:p>
        </w:tc>
        <w:tc>
          <w:tcPr>
            <w:tcW w:w="666" w:type="dxa"/>
            <w:vAlign w:val="center"/>
          </w:tcPr>
          <w:p w14:paraId="657F3851">
            <w:pPr>
              <w:widowControl w:val="0"/>
              <w:spacing w:after="120"/>
              <w:ind w:right="-1"/>
              <w:jc w:val="center"/>
              <w:rPr>
                <w:rFonts w:hint="default" w:ascii="Sylfaen" w:hAnsi="Sylfaen" w:cs="Sylfaen"/>
                <w:sz w:val="16"/>
                <w:lang w:val="en-US"/>
              </w:rPr>
            </w:pPr>
            <w:r>
              <w:rPr>
                <w:rFonts w:hint="default" w:ascii="Sylfaen" w:hAnsi="Sylfaen" w:cs="Sylfaen"/>
                <w:sz w:val="16"/>
              </w:rPr>
              <w:t>Всего</w:t>
            </w:r>
          </w:p>
        </w:tc>
      </w:tr>
      <w:tr w14:paraId="79B8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829" w:type="dxa"/>
          </w:tcPr>
          <w:p w14:paraId="5BE368B4">
            <w:pPr>
              <w:widowControl w:val="0"/>
              <w:spacing w:after="120"/>
              <w:jc w:val="center"/>
              <w:rPr>
                <w:rFonts w:hint="default" w:ascii="Sylfaen" w:hAnsi="Sylfaen" w:cs="Sylfaen"/>
                <w:sz w:val="16"/>
                <w:lang w:val="en-US"/>
              </w:rPr>
            </w:pPr>
            <w:r>
              <w:rPr>
                <w:rFonts w:hint="default" w:ascii="Sylfaen" w:hAnsi="Sylfaen" w:cs="Sylfaen"/>
                <w:sz w:val="16"/>
                <w:lang w:val="en-US"/>
              </w:rPr>
              <w:t>1</w:t>
            </w:r>
          </w:p>
        </w:tc>
        <w:tc>
          <w:tcPr>
            <w:tcW w:w="1173" w:type="dxa"/>
          </w:tcPr>
          <w:p w14:paraId="43EB8873">
            <w:pPr>
              <w:widowControl w:val="0"/>
              <w:spacing w:after="120"/>
              <w:jc w:val="center"/>
              <w:rPr>
                <w:rFonts w:hint="default" w:ascii="Sylfaen" w:hAnsi="Sylfaen" w:cs="Sylfaen"/>
                <w:sz w:val="16"/>
              </w:rPr>
            </w:pPr>
            <w:r>
              <w:rPr>
                <w:rFonts w:hint="default" w:ascii="Sylfaen" w:hAnsi="Sylfaen"/>
                <w:sz w:val="18"/>
                <w:szCs w:val="18"/>
              </w:rPr>
              <w:t>60141100/1</w:t>
            </w:r>
          </w:p>
        </w:tc>
        <w:tc>
          <w:tcPr>
            <w:tcW w:w="1059" w:type="dxa"/>
          </w:tcPr>
          <w:p w14:paraId="3BB5B6DF">
            <w:pPr>
              <w:widowControl w:val="0"/>
              <w:spacing w:after="120"/>
              <w:jc w:val="center"/>
              <w:rPr>
                <w:rFonts w:hint="default" w:ascii="Sylfaen" w:hAnsi="Sylfaen" w:cs="Sylfaen"/>
                <w:sz w:val="16"/>
              </w:rPr>
            </w:pPr>
            <w:r>
              <w:rPr>
                <w:rFonts w:hint="default" w:ascii="Sylfaen" w:hAnsi="Sylfaen"/>
                <w:sz w:val="16"/>
              </w:rPr>
              <w:t>нерегулярные пассажирские перевозки /с водителем/</w:t>
            </w:r>
          </w:p>
        </w:tc>
        <w:tc>
          <w:tcPr>
            <w:tcW w:w="682" w:type="dxa"/>
            <w:vAlign w:val="center"/>
          </w:tcPr>
          <w:p w14:paraId="379A1BF1">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813" w:type="dxa"/>
            <w:vAlign w:val="center"/>
          </w:tcPr>
          <w:p w14:paraId="228CC294">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563" w:type="dxa"/>
            <w:vAlign w:val="center"/>
          </w:tcPr>
          <w:p w14:paraId="34FBEF41">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681" w:type="dxa"/>
            <w:vAlign w:val="center"/>
          </w:tcPr>
          <w:p w14:paraId="5F15258A">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582" w:type="dxa"/>
            <w:vAlign w:val="center"/>
          </w:tcPr>
          <w:p w14:paraId="7FCE3146">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566" w:type="dxa"/>
            <w:vAlign w:val="center"/>
          </w:tcPr>
          <w:p w14:paraId="6EF76FAC">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601" w:type="dxa"/>
            <w:vAlign w:val="center"/>
          </w:tcPr>
          <w:p w14:paraId="5854807C">
            <w:pPr>
              <w:widowControl w:val="0"/>
              <w:spacing w:after="120"/>
              <w:jc w:val="center"/>
              <w:rPr>
                <w:rFonts w:hint="default" w:ascii="Sylfaen" w:hAnsi="Sylfaen" w:cs="Sylfaen"/>
                <w:sz w:val="16"/>
              </w:rPr>
            </w:pPr>
            <w:r>
              <w:rPr>
                <w:rFonts w:hint="default" w:ascii="Sylfaen" w:hAnsi="Sylfaen" w:cs="Sylfaen"/>
                <w:sz w:val="16"/>
              </w:rPr>
              <w:t>... %</w:t>
            </w:r>
          </w:p>
        </w:tc>
        <w:tc>
          <w:tcPr>
            <w:tcW w:w="611" w:type="dxa"/>
            <w:vAlign w:val="center"/>
          </w:tcPr>
          <w:p w14:paraId="7A0A0D82">
            <w:pPr>
              <w:widowControl w:val="0"/>
              <w:spacing w:after="120"/>
              <w:jc w:val="center"/>
              <w:rPr>
                <w:rFonts w:hint="default" w:ascii="Sylfaen" w:hAnsi="Sylfaen" w:cs="Sylfaen"/>
                <w:sz w:val="16"/>
              </w:rPr>
            </w:pPr>
            <w:r>
              <w:rPr>
                <w:rFonts w:hint="default" w:ascii="Sylfaen" w:hAnsi="Sylfaen" w:cs="Sylfaen"/>
                <w:sz w:val="16"/>
              </w:rPr>
              <w:t>... %</w:t>
            </w:r>
          </w:p>
        </w:tc>
        <w:tc>
          <w:tcPr>
            <w:tcW w:w="871" w:type="dxa"/>
            <w:vAlign w:val="center"/>
          </w:tcPr>
          <w:p w14:paraId="59B24309">
            <w:pPr>
              <w:widowControl w:val="0"/>
              <w:spacing w:after="120"/>
              <w:jc w:val="center"/>
              <w:rPr>
                <w:rFonts w:hint="default" w:ascii="Sylfaen" w:hAnsi="Sylfaen" w:cs="Sylfaen"/>
                <w:sz w:val="16"/>
              </w:rPr>
            </w:pPr>
            <w:r>
              <w:rPr>
                <w:rFonts w:hint="default" w:ascii="Sylfaen" w:hAnsi="Sylfaen" w:cs="Sylfaen"/>
                <w:sz w:val="16"/>
              </w:rPr>
              <w:t>... %</w:t>
            </w:r>
          </w:p>
        </w:tc>
        <w:tc>
          <w:tcPr>
            <w:tcW w:w="676" w:type="dxa"/>
            <w:vAlign w:val="center"/>
          </w:tcPr>
          <w:p w14:paraId="1DD94CBD">
            <w:pPr>
              <w:widowControl w:val="0"/>
              <w:spacing w:after="120"/>
              <w:jc w:val="center"/>
              <w:rPr>
                <w:rFonts w:hint="default" w:ascii="Sylfaen" w:hAnsi="Sylfaen" w:cs="Sylfaen"/>
                <w:sz w:val="16"/>
              </w:rPr>
            </w:pPr>
            <w:r>
              <w:rPr>
                <w:rFonts w:hint="default" w:ascii="Sylfaen" w:hAnsi="Sylfaen" w:cs="Sylfaen"/>
                <w:sz w:val="16"/>
              </w:rPr>
              <w:t>... %</w:t>
            </w:r>
          </w:p>
        </w:tc>
        <w:tc>
          <w:tcPr>
            <w:tcW w:w="643" w:type="dxa"/>
            <w:vAlign w:val="center"/>
          </w:tcPr>
          <w:p w14:paraId="52EA1074">
            <w:pPr>
              <w:widowControl w:val="0"/>
              <w:spacing w:after="120"/>
              <w:jc w:val="center"/>
              <w:rPr>
                <w:rFonts w:hint="default" w:ascii="Sylfaen" w:hAnsi="Sylfaen" w:cs="Sylfaen"/>
                <w:sz w:val="16"/>
              </w:rPr>
            </w:pPr>
            <w:r>
              <w:rPr>
                <w:rFonts w:hint="default" w:ascii="Sylfaen" w:hAnsi="Sylfaen" w:cs="Sylfaen"/>
                <w:sz w:val="16"/>
              </w:rPr>
              <w:t>... %</w:t>
            </w:r>
          </w:p>
        </w:tc>
        <w:tc>
          <w:tcPr>
            <w:tcW w:w="611" w:type="dxa"/>
            <w:vAlign w:val="center"/>
          </w:tcPr>
          <w:p w14:paraId="49BDC1CA">
            <w:pPr>
              <w:widowControl w:val="0"/>
              <w:spacing w:after="120"/>
              <w:jc w:val="center"/>
              <w:rPr>
                <w:rFonts w:hint="default" w:ascii="Sylfaen" w:hAnsi="Sylfaen" w:cs="Sylfaen"/>
                <w:sz w:val="16"/>
              </w:rPr>
            </w:pPr>
            <w:r>
              <w:rPr>
                <w:rFonts w:hint="default" w:ascii="Sylfaen" w:hAnsi="Sylfaen" w:cs="Sylfaen"/>
                <w:sz w:val="16"/>
                <w:lang w:val="en-US"/>
              </w:rPr>
              <w:t>100</w:t>
            </w:r>
            <w:r>
              <w:rPr>
                <w:rFonts w:hint="default" w:ascii="Sylfaen" w:hAnsi="Sylfaen" w:cs="Sylfaen"/>
                <w:sz w:val="16"/>
              </w:rPr>
              <w:t xml:space="preserve"> %</w:t>
            </w:r>
          </w:p>
        </w:tc>
        <w:tc>
          <w:tcPr>
            <w:tcW w:w="666" w:type="dxa"/>
            <w:vAlign w:val="center"/>
          </w:tcPr>
          <w:p w14:paraId="12618064">
            <w:pPr>
              <w:widowControl w:val="0"/>
              <w:spacing w:after="120"/>
              <w:jc w:val="center"/>
              <w:rPr>
                <w:rFonts w:hint="default" w:ascii="Sylfaen" w:hAnsi="Sylfaen" w:cs="Sylfaen"/>
                <w:b/>
                <w:sz w:val="16"/>
              </w:rPr>
            </w:pPr>
            <w:r>
              <w:rPr>
                <w:rFonts w:hint="default" w:ascii="Sylfaen" w:hAnsi="Sylfaen" w:cs="Sylfaen"/>
                <w:sz w:val="16"/>
                <w:lang w:val="en-US"/>
              </w:rPr>
              <w:t>100</w:t>
            </w:r>
            <w:r>
              <w:rPr>
                <w:rFonts w:hint="default" w:ascii="Sylfaen" w:hAnsi="Sylfaen" w:cs="Sylfaen"/>
                <w:sz w:val="16"/>
              </w:rPr>
              <w:t xml:space="preserve"> %</w:t>
            </w:r>
          </w:p>
        </w:tc>
      </w:tr>
    </w:tbl>
    <w:p w14:paraId="42CE405A">
      <w:pPr>
        <w:widowControl w:val="0"/>
        <w:spacing w:after="160" w:line="360" w:lineRule="auto"/>
        <w:rPr>
          <w:rFonts w:hint="default" w:ascii="Sylfaen" w:hAnsi="Sylfaen" w:cs="Sylfaen"/>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A18A2DD">
        <w:tblPrEx>
          <w:tblCellMar>
            <w:top w:w="0" w:type="dxa"/>
            <w:left w:w="108" w:type="dxa"/>
            <w:bottom w:w="0" w:type="dxa"/>
            <w:right w:w="108" w:type="dxa"/>
          </w:tblCellMar>
        </w:tblPrEx>
        <w:trPr>
          <w:jc w:val="center"/>
        </w:trPr>
        <w:tc>
          <w:tcPr>
            <w:tcW w:w="4536" w:type="dxa"/>
          </w:tcPr>
          <w:p w14:paraId="422B3808">
            <w:pPr>
              <w:widowControl w:val="0"/>
              <w:spacing w:after="160" w:line="360" w:lineRule="auto"/>
              <w:jc w:val="center"/>
              <w:rPr>
                <w:rFonts w:hint="default" w:ascii="Sylfaen" w:hAnsi="Sylfaen" w:cs="Sylfaen"/>
                <w:b/>
                <w:bCs/>
              </w:rPr>
            </w:pPr>
            <w:r>
              <w:rPr>
                <w:rFonts w:hint="default" w:ascii="Sylfaen" w:hAnsi="Sylfaen" w:cs="Sylfaen"/>
                <w:b/>
              </w:rPr>
              <w:t>ЗАКАЗЧИК</w:t>
            </w:r>
          </w:p>
          <w:p w14:paraId="2F74E688">
            <w:pPr>
              <w:widowControl w:val="0"/>
              <w:jc w:val="center"/>
              <w:rPr>
                <w:rFonts w:hint="default" w:ascii="Sylfaen" w:hAnsi="Sylfaen" w:cs="Sylfaen"/>
                <w:lang w:val="en-US"/>
              </w:rPr>
            </w:pPr>
            <w:r>
              <w:rPr>
                <w:rFonts w:hint="default" w:ascii="Sylfaen" w:hAnsi="Sylfaen" w:cs="Sylfaen"/>
                <w:lang w:val="en-US"/>
              </w:rPr>
              <w:t>_________________________</w:t>
            </w:r>
          </w:p>
          <w:p w14:paraId="7D2B7034">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668DFA8B">
            <w:pPr>
              <w:widowControl w:val="0"/>
              <w:spacing w:after="160" w:line="360" w:lineRule="auto"/>
              <w:jc w:val="center"/>
              <w:rPr>
                <w:rFonts w:hint="default" w:ascii="Sylfaen" w:hAnsi="Sylfaen" w:cs="Sylfaen"/>
              </w:rPr>
            </w:pPr>
            <w:r>
              <w:rPr>
                <w:rFonts w:hint="default" w:ascii="Sylfaen" w:hAnsi="Sylfaen" w:cs="Sylfaen"/>
              </w:rPr>
              <w:t>М. П.</w:t>
            </w:r>
          </w:p>
        </w:tc>
        <w:tc>
          <w:tcPr>
            <w:tcW w:w="760" w:type="dxa"/>
          </w:tcPr>
          <w:p w14:paraId="2E3F8AE8">
            <w:pPr>
              <w:widowControl w:val="0"/>
              <w:spacing w:after="160" w:line="360" w:lineRule="auto"/>
              <w:jc w:val="center"/>
              <w:rPr>
                <w:rFonts w:hint="default" w:ascii="Sylfaen" w:hAnsi="Sylfaen" w:cs="Sylfaen"/>
              </w:rPr>
            </w:pPr>
          </w:p>
        </w:tc>
        <w:tc>
          <w:tcPr>
            <w:tcW w:w="4343" w:type="dxa"/>
          </w:tcPr>
          <w:p w14:paraId="02C8B292">
            <w:pPr>
              <w:widowControl w:val="0"/>
              <w:spacing w:after="160" w:line="360" w:lineRule="auto"/>
              <w:jc w:val="center"/>
              <w:rPr>
                <w:rFonts w:hint="default" w:ascii="Sylfaen" w:hAnsi="Sylfaen" w:cs="Sylfaen"/>
                <w:b/>
                <w:bCs/>
              </w:rPr>
            </w:pPr>
            <w:r>
              <w:rPr>
                <w:rFonts w:hint="default" w:ascii="Sylfaen" w:hAnsi="Sylfaen" w:cs="Sylfaen"/>
                <w:b/>
              </w:rPr>
              <w:t>ИСПОЛНИТЕЛЬ</w:t>
            </w:r>
          </w:p>
          <w:p w14:paraId="402199D4">
            <w:pPr>
              <w:widowControl w:val="0"/>
              <w:jc w:val="center"/>
              <w:rPr>
                <w:rFonts w:hint="default" w:ascii="Sylfaen" w:hAnsi="Sylfaen" w:cs="Sylfaen"/>
                <w:lang w:val="en-US"/>
              </w:rPr>
            </w:pPr>
            <w:r>
              <w:rPr>
                <w:rFonts w:hint="default" w:ascii="Sylfaen" w:hAnsi="Sylfaen" w:cs="Sylfaen"/>
                <w:lang w:val="en-US"/>
              </w:rPr>
              <w:t>_________________________</w:t>
            </w:r>
          </w:p>
          <w:p w14:paraId="236BB6C5">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355EC889">
            <w:pPr>
              <w:widowControl w:val="0"/>
              <w:spacing w:after="160" w:line="360" w:lineRule="auto"/>
              <w:jc w:val="center"/>
              <w:rPr>
                <w:rFonts w:hint="default" w:ascii="Sylfaen" w:hAnsi="Sylfaen" w:cs="Sylfaen"/>
              </w:rPr>
            </w:pPr>
            <w:r>
              <w:rPr>
                <w:rFonts w:hint="default" w:ascii="Sylfaen" w:hAnsi="Sylfaen" w:cs="Sylfaen"/>
              </w:rPr>
              <w:t>М. П.</w:t>
            </w:r>
          </w:p>
        </w:tc>
      </w:tr>
    </w:tbl>
    <w:p w14:paraId="593C1446">
      <w:pPr>
        <w:widowControl w:val="0"/>
        <w:spacing w:after="160" w:line="360" w:lineRule="auto"/>
        <w:rPr>
          <w:rFonts w:hint="default" w:ascii="Sylfaen" w:hAnsi="Sylfaen" w:cs="Sylfaen"/>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71E3E669">
      <w:pPr>
        <w:widowControl w:val="0"/>
        <w:autoSpaceDE w:val="0"/>
        <w:autoSpaceDN w:val="0"/>
        <w:adjustRightInd w:val="0"/>
        <w:spacing w:after="160" w:line="360" w:lineRule="auto"/>
        <w:jc w:val="right"/>
        <w:rPr>
          <w:rFonts w:hint="default" w:ascii="Sylfaen" w:hAnsi="Sylfaen" w:cs="Sylfaen"/>
          <w:i/>
        </w:rPr>
      </w:pPr>
      <w:r>
        <w:rPr>
          <w:rFonts w:hint="default" w:ascii="Sylfaen" w:hAnsi="Sylfaen" w:cs="Sylfaen"/>
          <w:i/>
        </w:rPr>
        <w:t>Приложение № 3</w:t>
      </w:r>
    </w:p>
    <w:p w14:paraId="0EDD7A2F">
      <w:pPr>
        <w:widowControl w:val="0"/>
        <w:autoSpaceDE w:val="0"/>
        <w:autoSpaceDN w:val="0"/>
        <w:adjustRightInd w:val="0"/>
        <w:spacing w:after="160" w:line="360" w:lineRule="auto"/>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 xml:space="preserve"> 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76F83E7B">
      <w:pPr>
        <w:widowControl w:val="0"/>
        <w:autoSpaceDE w:val="0"/>
        <w:autoSpaceDN w:val="0"/>
        <w:adjustRightInd w:val="0"/>
        <w:spacing w:after="160" w:line="360" w:lineRule="auto"/>
        <w:jc w:val="right"/>
        <w:rPr>
          <w:rFonts w:hint="default" w:ascii="Sylfaen" w:hAnsi="Sylfaen" w:cs="Sylfaen"/>
          <w:i/>
        </w:rPr>
      </w:pPr>
    </w:p>
    <w:tbl>
      <w:tblPr>
        <w:tblStyle w:val="12"/>
        <w:tblW w:w="9750" w:type="dxa"/>
        <w:jc w:val="center"/>
        <w:tblCellSpacing w:w="7" w:type="dxa"/>
        <w:tblLayout w:type="autofit"/>
        <w:tblCellMar>
          <w:top w:w="0" w:type="dxa"/>
          <w:left w:w="0" w:type="dxa"/>
          <w:bottom w:w="0" w:type="dxa"/>
          <w:right w:w="0" w:type="dxa"/>
        </w:tblCellMar>
      </w:tblPr>
      <w:tblGrid>
        <w:gridCol w:w="4836"/>
        <w:gridCol w:w="4914"/>
      </w:tblGrid>
      <w:tr w14:paraId="6A109FC4">
        <w:tblPrEx>
          <w:tblCellMar>
            <w:top w:w="0" w:type="dxa"/>
            <w:left w:w="0" w:type="dxa"/>
            <w:bottom w:w="0" w:type="dxa"/>
            <w:right w:w="0" w:type="dxa"/>
          </w:tblCellMar>
        </w:tblPrEx>
        <w:trPr>
          <w:tblCellSpacing w:w="7" w:type="dxa"/>
          <w:jc w:val="center"/>
        </w:trPr>
        <w:tc>
          <w:tcPr>
            <w:tcW w:w="0" w:type="auto"/>
            <w:vAlign w:val="center"/>
          </w:tcPr>
          <w:p w14:paraId="119AF76F">
            <w:pPr>
              <w:widowControl w:val="0"/>
              <w:spacing w:after="160" w:line="360" w:lineRule="auto"/>
              <w:rPr>
                <w:rFonts w:hint="default" w:ascii="Sylfaen" w:hAnsi="Sylfaen" w:cs="Sylfaen"/>
                <w:iCs/>
                <w:color w:val="000000"/>
              </w:rPr>
            </w:pPr>
          </w:p>
        </w:tc>
        <w:tc>
          <w:tcPr>
            <w:tcW w:w="0" w:type="auto"/>
            <w:vAlign w:val="center"/>
          </w:tcPr>
          <w:p w14:paraId="0D55EAB2">
            <w:pPr>
              <w:widowControl w:val="0"/>
              <w:spacing w:after="160" w:line="360" w:lineRule="auto"/>
              <w:rPr>
                <w:rFonts w:hint="default" w:ascii="Sylfaen" w:hAnsi="Sylfaen" w:cs="Sylfaen"/>
                <w:iCs/>
                <w:color w:val="000000"/>
              </w:rPr>
            </w:pPr>
          </w:p>
        </w:tc>
      </w:tr>
      <w:tr w14:paraId="3F6CD51C">
        <w:tblPrEx>
          <w:tblCellMar>
            <w:top w:w="0" w:type="dxa"/>
            <w:left w:w="0" w:type="dxa"/>
            <w:bottom w:w="0" w:type="dxa"/>
            <w:right w:w="0" w:type="dxa"/>
          </w:tblCellMar>
        </w:tblPrEx>
        <w:trPr>
          <w:tblCellSpacing w:w="7" w:type="dxa"/>
          <w:jc w:val="center"/>
        </w:trPr>
        <w:tc>
          <w:tcPr>
            <w:tcW w:w="0" w:type="auto"/>
            <w:vAlign w:val="center"/>
          </w:tcPr>
          <w:p w14:paraId="400F4E72">
            <w:pPr>
              <w:widowControl w:val="0"/>
              <w:spacing w:after="160" w:line="360" w:lineRule="auto"/>
              <w:jc w:val="center"/>
              <w:rPr>
                <w:rFonts w:hint="default" w:ascii="Sylfaen" w:hAnsi="Sylfaen" w:cs="Sylfaen"/>
                <w:iCs/>
                <w:color w:val="000000"/>
              </w:rPr>
            </w:pPr>
            <w:r>
              <w:rPr>
                <w:rFonts w:hint="default" w:ascii="Sylfaen" w:hAnsi="Sylfaen" w:cs="Sylfaen"/>
              </w:rPr>
              <w:t>Сторона договора</w:t>
            </w:r>
            <w:r>
              <w:rPr>
                <w:rFonts w:hint="default" w:ascii="Sylfaen" w:hAnsi="Sylfaen" w:cs="Sylfaen"/>
                <w:color w:val="000000"/>
              </w:rPr>
              <w:t xml:space="preserve"> </w:t>
            </w:r>
          </w:p>
          <w:p w14:paraId="35274F95">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w:t>
            </w:r>
          </w:p>
          <w:p w14:paraId="0FD3DFCC">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0CA3B227">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_______________</w:t>
            </w:r>
          </w:p>
          <w:p w14:paraId="5E9FC879">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Р/С_____________________________</w:t>
            </w:r>
          </w:p>
          <w:p w14:paraId="051200D6">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w:t>
            </w:r>
          </w:p>
        </w:tc>
        <w:tc>
          <w:tcPr>
            <w:tcW w:w="0" w:type="auto"/>
            <w:vAlign w:val="center"/>
          </w:tcPr>
          <w:p w14:paraId="25331D7A">
            <w:pPr>
              <w:widowControl w:val="0"/>
              <w:spacing w:after="160" w:line="360" w:lineRule="auto"/>
              <w:jc w:val="center"/>
              <w:rPr>
                <w:rFonts w:hint="default" w:ascii="Sylfaen" w:hAnsi="Sylfaen" w:cs="Sylfaen"/>
                <w:iCs/>
                <w:color w:val="000000"/>
              </w:rPr>
            </w:pPr>
            <w:r>
              <w:rPr>
                <w:rFonts w:hint="default" w:ascii="Sylfaen" w:hAnsi="Sylfaen" w:cs="Sylfaen"/>
                <w:color w:val="000000"/>
              </w:rPr>
              <w:t>Заказчик</w:t>
            </w:r>
          </w:p>
          <w:p w14:paraId="2AD2B08E">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1625DD64">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_________________________________</w:t>
            </w:r>
          </w:p>
          <w:p w14:paraId="740278B3">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________________</w:t>
            </w:r>
          </w:p>
          <w:p w14:paraId="61E0E027">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Р/С_____________________________</w:t>
            </w:r>
          </w:p>
          <w:p w14:paraId="1E86C252">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w:t>
            </w:r>
          </w:p>
        </w:tc>
      </w:tr>
    </w:tbl>
    <w:p w14:paraId="51D5EA9A">
      <w:pPr>
        <w:widowControl w:val="0"/>
        <w:spacing w:after="160" w:line="360" w:lineRule="auto"/>
        <w:ind w:firstLine="375"/>
        <w:rPr>
          <w:rFonts w:hint="default" w:ascii="Sylfaen" w:hAnsi="Sylfaen" w:cs="Sylfaen"/>
          <w:iCs/>
          <w:color w:val="000000"/>
        </w:rPr>
      </w:pPr>
    </w:p>
    <w:p w14:paraId="02704516">
      <w:pPr>
        <w:widowControl w:val="0"/>
        <w:spacing w:after="160" w:line="360" w:lineRule="auto"/>
        <w:ind w:left="567" w:right="566"/>
        <w:jc w:val="center"/>
        <w:rPr>
          <w:rFonts w:hint="default" w:ascii="Sylfaen" w:hAnsi="Sylfaen" w:cs="Sylfaen"/>
          <w:iCs/>
          <w:color w:val="000000"/>
        </w:rPr>
      </w:pPr>
      <w:r>
        <w:rPr>
          <w:rFonts w:hint="default" w:ascii="Sylfaen" w:hAnsi="Sylfaen" w:cs="Sylfaen"/>
          <w:b/>
          <w:color w:val="000000"/>
        </w:rPr>
        <w:t>АКТ №</w:t>
      </w:r>
    </w:p>
    <w:p w14:paraId="551553D6">
      <w:pPr>
        <w:widowControl w:val="0"/>
        <w:spacing w:after="160" w:line="360" w:lineRule="auto"/>
        <w:ind w:left="567" w:right="566"/>
        <w:jc w:val="center"/>
        <w:rPr>
          <w:rFonts w:hint="default" w:ascii="Sylfaen" w:hAnsi="Sylfaen" w:cs="Sylfaen"/>
          <w:b/>
          <w:bCs/>
          <w:iCs/>
          <w:color w:val="000000"/>
        </w:rPr>
      </w:pPr>
      <w:r>
        <w:rPr>
          <w:rFonts w:hint="default" w:ascii="Sylfaen" w:hAnsi="Sylfaen" w:cs="Sylfaen"/>
          <w:b/>
          <w:color w:val="000000"/>
        </w:rPr>
        <w:t xml:space="preserve">СДАЧИ-ПРИЕМКИ РЕЗУЛЬТАТОВ </w:t>
      </w:r>
      <w:r>
        <w:rPr>
          <w:rFonts w:hint="default" w:ascii="Sylfaen" w:hAnsi="Sylfaen" w:cs="Sylfaen"/>
          <w:b/>
          <w:color w:val="000000"/>
        </w:rPr>
        <w:br w:type="textWrapping"/>
      </w:r>
      <w:r>
        <w:rPr>
          <w:rFonts w:hint="default" w:ascii="Sylfaen" w:hAnsi="Sylfaen" w:cs="Sylfaen"/>
          <w:b/>
          <w:color w:val="000000"/>
        </w:rPr>
        <w:t>ИСПОЛНЕНИЯ ДОГОВОРА ИЛИ ЕГО ЧАСТИ</w:t>
      </w:r>
    </w:p>
    <w:p w14:paraId="64A925D5">
      <w:pPr>
        <w:pStyle w:val="33"/>
        <w:widowControl w:val="0"/>
        <w:spacing w:after="160"/>
        <w:ind w:firstLine="0"/>
        <w:jc w:val="center"/>
        <w:rPr>
          <w:rFonts w:hint="default" w:ascii="Sylfaen" w:hAnsi="Sylfaen" w:cs="Sylfaen"/>
          <w:b/>
          <w:bCs/>
          <w:iCs/>
          <w:sz w:val="24"/>
          <w:szCs w:val="24"/>
        </w:rPr>
      </w:pPr>
    </w:p>
    <w:p w14:paraId="360264D8">
      <w:pPr>
        <w:pStyle w:val="33"/>
        <w:widowControl w:val="0"/>
        <w:tabs>
          <w:tab w:val="left" w:pos="1134"/>
          <w:tab w:val="left" w:pos="1985"/>
        </w:tabs>
        <w:spacing w:after="160"/>
        <w:ind w:firstLine="540"/>
        <w:rPr>
          <w:rFonts w:hint="default" w:ascii="Sylfaen" w:hAnsi="Sylfaen" w:cs="Sylfaen"/>
          <w:iCs/>
          <w:sz w:val="24"/>
          <w:szCs w:val="24"/>
        </w:rPr>
      </w:pP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 "</w:t>
      </w:r>
      <w:r>
        <w:rPr>
          <w:rFonts w:hint="default" w:ascii="Sylfaen" w:hAnsi="Sylfaen" w:cs="Sylfaen"/>
          <w:sz w:val="24"/>
          <w:szCs w:val="24"/>
        </w:rPr>
        <w:tab/>
      </w:r>
      <w:r>
        <w:rPr>
          <w:rFonts w:hint="default" w:ascii="Sylfaen" w:hAnsi="Sylfaen" w:cs="Sylfaen"/>
          <w:sz w:val="24"/>
          <w:szCs w:val="24"/>
        </w:rPr>
        <w:t>" 20.</w:t>
      </w:r>
      <w:r>
        <w:rPr>
          <w:rFonts w:hint="default" w:ascii="Sylfaen" w:hAnsi="Sylfaen" w:cs="Sylfaen"/>
          <w:sz w:val="24"/>
          <w:szCs w:val="24"/>
        </w:rPr>
        <w:tab/>
      </w:r>
      <w:r>
        <w:rPr>
          <w:rFonts w:hint="default" w:ascii="Sylfaen" w:hAnsi="Sylfaen" w:cs="Sylfaen"/>
          <w:sz w:val="24"/>
          <w:szCs w:val="24"/>
        </w:rPr>
        <w:t>г.</w:t>
      </w:r>
    </w:p>
    <w:p w14:paraId="09618FBE">
      <w:pPr>
        <w:pStyle w:val="36"/>
        <w:widowControl w:val="0"/>
        <w:spacing w:before="0" w:beforeAutospacing="0" w:after="160" w:afterAutospacing="0" w:line="360" w:lineRule="auto"/>
        <w:rPr>
          <w:rFonts w:hint="default" w:ascii="Sylfaen" w:hAnsi="Sylfaen" w:cs="Sylfaen"/>
          <w:color w:val="000000"/>
        </w:rPr>
      </w:pPr>
      <w:r>
        <w:rPr>
          <w:rFonts w:hint="default" w:ascii="Sylfaen" w:hAnsi="Sylfaen" w:cs="Sylfaen"/>
          <w:color w:val="000000"/>
        </w:rPr>
        <w:t>Наименование договора (далее — Договор) __________________________________</w:t>
      </w:r>
    </w:p>
    <w:p w14:paraId="00CF4620">
      <w:pPr>
        <w:pStyle w:val="36"/>
        <w:widowControl w:val="0"/>
        <w:tabs>
          <w:tab w:val="left" w:pos="8789"/>
        </w:tabs>
        <w:spacing w:before="0" w:beforeAutospacing="0" w:after="160" w:afterAutospacing="0" w:line="360" w:lineRule="auto"/>
        <w:rPr>
          <w:rFonts w:hint="default" w:ascii="Sylfaen" w:hAnsi="Sylfaen" w:cs="Sylfaen"/>
          <w:color w:val="000000"/>
        </w:rPr>
      </w:pPr>
      <w:r>
        <w:rPr>
          <w:rFonts w:hint="default" w:ascii="Sylfaen" w:hAnsi="Sylfaen" w:cs="Sylfaen"/>
          <w:color w:val="000000"/>
        </w:rPr>
        <w:t>Дата заключения Договора "___________" "_________________________" 20.</w:t>
      </w:r>
      <w:r>
        <w:rPr>
          <w:rFonts w:hint="default" w:ascii="Sylfaen" w:hAnsi="Sylfaen" w:cs="Sylfaen"/>
          <w:color w:val="000000"/>
        </w:rPr>
        <w:tab/>
      </w:r>
      <w:r>
        <w:rPr>
          <w:rFonts w:hint="default" w:ascii="Sylfaen" w:hAnsi="Sylfaen" w:cs="Sylfaen"/>
          <w:color w:val="000000"/>
        </w:rPr>
        <w:t>г.</w:t>
      </w:r>
    </w:p>
    <w:p w14:paraId="6E92ACF8">
      <w:pPr>
        <w:pStyle w:val="36"/>
        <w:widowControl w:val="0"/>
        <w:spacing w:before="0" w:beforeAutospacing="0" w:after="160" w:afterAutospacing="0" w:line="360" w:lineRule="auto"/>
        <w:rPr>
          <w:rFonts w:hint="default" w:ascii="Sylfaen" w:hAnsi="Sylfaen" w:cs="Sylfaen"/>
          <w:color w:val="000000"/>
        </w:rPr>
      </w:pPr>
      <w:r>
        <w:rPr>
          <w:rFonts w:hint="default" w:ascii="Sylfaen" w:hAnsi="Sylfaen" w:cs="Sylfaen"/>
          <w:color w:val="000000"/>
        </w:rPr>
        <w:t>Номер Договора __________________________________________________________</w:t>
      </w:r>
    </w:p>
    <w:p w14:paraId="5BCA78D5">
      <w:pPr>
        <w:widowControl w:val="0"/>
        <w:tabs>
          <w:tab w:val="left" w:pos="5387"/>
          <w:tab w:val="left" w:pos="6237"/>
        </w:tabs>
        <w:spacing w:after="160" w:line="360" w:lineRule="auto"/>
        <w:jc w:val="both"/>
        <w:rPr>
          <w:rFonts w:hint="default" w:ascii="Sylfaen" w:hAnsi="Sylfaen" w:cs="Sylfaen"/>
          <w:iCs/>
        </w:rPr>
      </w:pPr>
      <w:r>
        <w:rPr>
          <w:rFonts w:hint="default" w:ascii="Sylfaen" w:hAnsi="Sylfaen" w:cs="Sylfaen"/>
          <w:color w:val="000000"/>
        </w:rPr>
        <w:t>Заказчик и сторона Договора, принимая за основание относящийся к исполнению договора счет-фактуру N ___ , выписанный "</w:t>
      </w:r>
      <w:r>
        <w:rPr>
          <w:rFonts w:hint="default" w:ascii="Sylfaen" w:hAnsi="Sylfaen" w:cs="Sylfaen"/>
          <w:color w:val="000000"/>
        </w:rPr>
        <w:tab/>
      </w:r>
      <w:r>
        <w:rPr>
          <w:rFonts w:hint="default" w:ascii="Sylfaen" w:hAnsi="Sylfaen" w:cs="Sylfaen"/>
          <w:color w:val="000000"/>
        </w:rPr>
        <w:t>" "</w:t>
      </w:r>
      <w:r>
        <w:rPr>
          <w:rFonts w:hint="default" w:ascii="Sylfaen" w:hAnsi="Sylfaen" w:cs="Sylfaen"/>
          <w:color w:val="000000"/>
        </w:rPr>
        <w:tab/>
      </w:r>
      <w:r>
        <w:rPr>
          <w:rFonts w:hint="default" w:ascii="Sylfaen" w:hAnsi="Sylfaen" w:cs="Sylfaen"/>
          <w:color w:val="000000"/>
        </w:rPr>
        <w:t>" 20.</w:t>
      </w:r>
      <w:r>
        <w:rPr>
          <w:rFonts w:hint="default" w:ascii="Sylfaen" w:hAnsi="Sylfaen" w:cs="Sylfaen"/>
          <w:color w:val="000000"/>
        </w:rPr>
        <w:tab/>
      </w:r>
      <w:r>
        <w:rPr>
          <w:rFonts w:hint="default" w:ascii="Sylfaen" w:hAnsi="Sylfaen" w:cs="Sylfaen"/>
          <w:color w:val="000000"/>
        </w:rPr>
        <w:t>г., составили настоящий акт о следующем:</w:t>
      </w:r>
    </w:p>
    <w:p w14:paraId="0EB1ABE8">
      <w:pPr>
        <w:widowControl w:val="0"/>
        <w:spacing w:after="160" w:line="360" w:lineRule="auto"/>
        <w:jc w:val="both"/>
        <w:rPr>
          <w:rFonts w:hint="default" w:ascii="Sylfaen" w:hAnsi="Sylfaen" w:cs="Sylfaen"/>
          <w:iCs/>
          <w:color w:val="000000"/>
        </w:rPr>
      </w:pPr>
      <w:r>
        <w:rPr>
          <w:rFonts w:hint="default" w:ascii="Sylfaen" w:hAnsi="Sylfaen" w:cs="Sylfaen"/>
          <w:color w:val="000000"/>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2EDC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3E3F4B28">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w:t>
            </w:r>
          </w:p>
        </w:tc>
        <w:tc>
          <w:tcPr>
            <w:tcW w:w="10348" w:type="dxa"/>
            <w:gridSpan w:val="8"/>
            <w:shd w:val="clear" w:color="auto" w:fill="auto"/>
            <w:vAlign w:val="center"/>
          </w:tcPr>
          <w:p w14:paraId="3A9FFC1F">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Предоставленные услуги</w:t>
            </w:r>
          </w:p>
        </w:tc>
      </w:tr>
      <w:tr w14:paraId="47E1E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3314B48E">
            <w:pPr>
              <w:pStyle w:val="36"/>
              <w:widowControl w:val="0"/>
              <w:spacing w:before="0" w:beforeAutospacing="0" w:after="120" w:afterAutospacing="0"/>
              <w:jc w:val="center"/>
              <w:rPr>
                <w:rFonts w:hint="default" w:ascii="Sylfaen" w:hAnsi="Sylfaen" w:cs="Sylfaen"/>
                <w:sz w:val="20"/>
              </w:rPr>
            </w:pPr>
          </w:p>
        </w:tc>
        <w:tc>
          <w:tcPr>
            <w:tcW w:w="1173" w:type="dxa"/>
            <w:vMerge w:val="restart"/>
            <w:shd w:val="clear" w:color="auto" w:fill="auto"/>
            <w:vAlign w:val="center"/>
          </w:tcPr>
          <w:p w14:paraId="450641D4">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наименование</w:t>
            </w:r>
          </w:p>
        </w:tc>
        <w:tc>
          <w:tcPr>
            <w:tcW w:w="1440" w:type="dxa"/>
            <w:vMerge w:val="restart"/>
            <w:shd w:val="clear" w:color="auto" w:fill="auto"/>
            <w:vAlign w:val="center"/>
          </w:tcPr>
          <w:p w14:paraId="0A3BD161">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краткое изложение технической характеристики</w:t>
            </w:r>
          </w:p>
        </w:tc>
        <w:tc>
          <w:tcPr>
            <w:tcW w:w="2916" w:type="dxa"/>
            <w:gridSpan w:val="2"/>
            <w:shd w:val="clear" w:color="auto" w:fill="auto"/>
            <w:vAlign w:val="center"/>
          </w:tcPr>
          <w:p w14:paraId="6ADFB525">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количественный показатель</w:t>
            </w:r>
          </w:p>
        </w:tc>
        <w:tc>
          <w:tcPr>
            <w:tcW w:w="2976" w:type="dxa"/>
            <w:gridSpan w:val="2"/>
            <w:shd w:val="clear" w:color="auto" w:fill="auto"/>
            <w:vAlign w:val="center"/>
          </w:tcPr>
          <w:p w14:paraId="12C86691">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срок исполнения</w:t>
            </w:r>
          </w:p>
        </w:tc>
        <w:tc>
          <w:tcPr>
            <w:tcW w:w="1168" w:type="dxa"/>
            <w:vMerge w:val="restart"/>
            <w:shd w:val="clear" w:color="auto" w:fill="auto"/>
            <w:vAlign w:val="center"/>
          </w:tcPr>
          <w:p w14:paraId="672403A9">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сумма, подлежащая уплате (тыс. драмов)</w:t>
            </w:r>
          </w:p>
        </w:tc>
        <w:tc>
          <w:tcPr>
            <w:tcW w:w="675" w:type="dxa"/>
            <w:vMerge w:val="restart"/>
            <w:shd w:val="clear" w:color="auto" w:fill="auto"/>
            <w:vAlign w:val="center"/>
          </w:tcPr>
          <w:p w14:paraId="0222E50D">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срок оплаты (по графику оплаты)</w:t>
            </w:r>
          </w:p>
        </w:tc>
      </w:tr>
      <w:tr w14:paraId="7C68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7EE70997">
            <w:pPr>
              <w:pStyle w:val="36"/>
              <w:widowControl w:val="0"/>
              <w:spacing w:before="0" w:beforeAutospacing="0" w:after="120" w:afterAutospacing="0"/>
              <w:jc w:val="center"/>
              <w:rPr>
                <w:rFonts w:hint="default" w:ascii="Sylfaen" w:hAnsi="Sylfaen" w:cs="Sylfaen"/>
                <w:sz w:val="20"/>
              </w:rPr>
            </w:pPr>
          </w:p>
        </w:tc>
        <w:tc>
          <w:tcPr>
            <w:tcW w:w="1173" w:type="dxa"/>
            <w:vMerge w:val="continue"/>
            <w:tcBorders>
              <w:bottom w:val="single" w:color="auto" w:sz="4" w:space="0"/>
            </w:tcBorders>
            <w:shd w:val="clear" w:color="auto" w:fill="auto"/>
            <w:vAlign w:val="center"/>
          </w:tcPr>
          <w:p w14:paraId="3D91B142">
            <w:pPr>
              <w:pStyle w:val="36"/>
              <w:widowControl w:val="0"/>
              <w:spacing w:before="0" w:beforeAutospacing="0" w:after="120" w:afterAutospacing="0"/>
              <w:jc w:val="center"/>
              <w:rPr>
                <w:rFonts w:hint="default" w:ascii="Sylfaen" w:hAnsi="Sylfaen" w:cs="Sylfaen"/>
                <w:sz w:val="20"/>
              </w:rPr>
            </w:pPr>
          </w:p>
        </w:tc>
        <w:tc>
          <w:tcPr>
            <w:tcW w:w="1440" w:type="dxa"/>
            <w:vMerge w:val="continue"/>
            <w:tcBorders>
              <w:bottom w:val="single" w:color="auto" w:sz="4" w:space="0"/>
            </w:tcBorders>
            <w:shd w:val="clear" w:color="auto" w:fill="auto"/>
            <w:vAlign w:val="center"/>
          </w:tcPr>
          <w:p w14:paraId="6ED0D34E">
            <w:pPr>
              <w:pStyle w:val="36"/>
              <w:widowControl w:val="0"/>
              <w:spacing w:before="0" w:beforeAutospacing="0" w:after="120" w:afterAutospacing="0"/>
              <w:jc w:val="center"/>
              <w:rPr>
                <w:rFonts w:hint="default" w:ascii="Sylfaen" w:hAnsi="Sylfaen" w:cs="Sylfaen"/>
                <w:sz w:val="20"/>
              </w:rPr>
            </w:pPr>
          </w:p>
        </w:tc>
        <w:tc>
          <w:tcPr>
            <w:tcW w:w="1800" w:type="dxa"/>
            <w:tcBorders>
              <w:bottom w:val="single" w:color="auto" w:sz="4" w:space="0"/>
            </w:tcBorders>
            <w:shd w:val="clear" w:color="auto" w:fill="auto"/>
            <w:vAlign w:val="center"/>
          </w:tcPr>
          <w:p w14:paraId="55016CE3">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по графику закупки, утвержденному Договором</w:t>
            </w:r>
          </w:p>
        </w:tc>
        <w:tc>
          <w:tcPr>
            <w:tcW w:w="1116" w:type="dxa"/>
            <w:tcBorders>
              <w:bottom w:val="single" w:color="auto" w:sz="4" w:space="0"/>
            </w:tcBorders>
            <w:shd w:val="clear" w:color="auto" w:fill="auto"/>
            <w:vAlign w:val="center"/>
          </w:tcPr>
          <w:p w14:paraId="6E7B6B08">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фактический</w:t>
            </w:r>
          </w:p>
        </w:tc>
        <w:tc>
          <w:tcPr>
            <w:tcW w:w="1842" w:type="dxa"/>
            <w:tcBorders>
              <w:bottom w:val="single" w:color="auto" w:sz="4" w:space="0"/>
            </w:tcBorders>
            <w:shd w:val="clear" w:color="auto" w:fill="auto"/>
            <w:vAlign w:val="center"/>
          </w:tcPr>
          <w:p w14:paraId="0F55D6E5">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по графику закупки, утвержденному Договором</w:t>
            </w:r>
          </w:p>
        </w:tc>
        <w:tc>
          <w:tcPr>
            <w:tcW w:w="1134" w:type="dxa"/>
            <w:tcBorders>
              <w:bottom w:val="single" w:color="auto" w:sz="4" w:space="0"/>
            </w:tcBorders>
            <w:shd w:val="clear" w:color="auto" w:fill="auto"/>
            <w:vAlign w:val="center"/>
          </w:tcPr>
          <w:p w14:paraId="7656226C">
            <w:pPr>
              <w:pStyle w:val="36"/>
              <w:widowControl w:val="0"/>
              <w:spacing w:before="0" w:beforeAutospacing="0" w:after="120" w:afterAutospacing="0"/>
              <w:jc w:val="center"/>
              <w:rPr>
                <w:rFonts w:hint="default" w:ascii="Sylfaen" w:hAnsi="Sylfaen" w:cs="Sylfaen"/>
                <w:sz w:val="20"/>
              </w:rPr>
            </w:pPr>
            <w:r>
              <w:rPr>
                <w:rFonts w:hint="default" w:ascii="Sylfaen" w:hAnsi="Sylfaen" w:cs="Sylfaen"/>
                <w:sz w:val="20"/>
              </w:rPr>
              <w:t>фактический</w:t>
            </w:r>
          </w:p>
        </w:tc>
        <w:tc>
          <w:tcPr>
            <w:tcW w:w="1168" w:type="dxa"/>
            <w:vMerge w:val="continue"/>
            <w:tcBorders>
              <w:bottom w:val="single" w:color="auto" w:sz="4" w:space="0"/>
            </w:tcBorders>
            <w:shd w:val="clear" w:color="auto" w:fill="auto"/>
            <w:vAlign w:val="center"/>
          </w:tcPr>
          <w:p w14:paraId="7F1F27A7">
            <w:pPr>
              <w:pStyle w:val="36"/>
              <w:widowControl w:val="0"/>
              <w:spacing w:before="0" w:beforeAutospacing="0" w:after="120" w:afterAutospacing="0"/>
              <w:jc w:val="center"/>
              <w:rPr>
                <w:rFonts w:hint="default" w:ascii="Sylfaen" w:hAnsi="Sylfaen" w:cs="Sylfaen"/>
                <w:sz w:val="20"/>
              </w:rPr>
            </w:pPr>
          </w:p>
        </w:tc>
        <w:tc>
          <w:tcPr>
            <w:tcW w:w="675" w:type="dxa"/>
            <w:vMerge w:val="continue"/>
            <w:tcBorders>
              <w:bottom w:val="single" w:color="auto" w:sz="4" w:space="0"/>
            </w:tcBorders>
            <w:shd w:val="clear" w:color="auto" w:fill="auto"/>
            <w:vAlign w:val="center"/>
          </w:tcPr>
          <w:p w14:paraId="7257D3BB">
            <w:pPr>
              <w:pStyle w:val="36"/>
              <w:widowControl w:val="0"/>
              <w:spacing w:before="0" w:beforeAutospacing="0" w:after="120" w:afterAutospacing="0"/>
              <w:jc w:val="center"/>
              <w:rPr>
                <w:rFonts w:hint="default" w:ascii="Sylfaen" w:hAnsi="Sylfaen" w:cs="Sylfaen"/>
                <w:sz w:val="20"/>
              </w:rPr>
            </w:pPr>
          </w:p>
        </w:tc>
      </w:tr>
      <w:tr w14:paraId="327A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31C1AEC9">
            <w:pPr>
              <w:pStyle w:val="36"/>
              <w:widowControl w:val="0"/>
              <w:spacing w:before="0" w:beforeAutospacing="0" w:after="120" w:afterAutospacing="0"/>
              <w:jc w:val="center"/>
              <w:rPr>
                <w:rFonts w:hint="default" w:ascii="Sylfaen" w:hAnsi="Sylfaen" w:cs="Sylfaen"/>
                <w:sz w:val="20"/>
              </w:rPr>
            </w:pPr>
          </w:p>
        </w:tc>
        <w:tc>
          <w:tcPr>
            <w:tcW w:w="1173" w:type="dxa"/>
            <w:shd w:val="clear" w:color="auto" w:fill="auto"/>
            <w:vAlign w:val="center"/>
          </w:tcPr>
          <w:p w14:paraId="19B8CD85">
            <w:pPr>
              <w:pStyle w:val="36"/>
              <w:widowControl w:val="0"/>
              <w:spacing w:before="0" w:beforeAutospacing="0" w:after="120" w:afterAutospacing="0"/>
              <w:jc w:val="center"/>
              <w:rPr>
                <w:rFonts w:hint="default" w:ascii="Sylfaen" w:hAnsi="Sylfaen" w:cs="Sylfaen"/>
                <w:sz w:val="20"/>
              </w:rPr>
            </w:pPr>
          </w:p>
        </w:tc>
        <w:tc>
          <w:tcPr>
            <w:tcW w:w="1440" w:type="dxa"/>
            <w:shd w:val="clear" w:color="auto" w:fill="auto"/>
            <w:vAlign w:val="center"/>
          </w:tcPr>
          <w:p w14:paraId="17B23312">
            <w:pPr>
              <w:pStyle w:val="36"/>
              <w:widowControl w:val="0"/>
              <w:spacing w:before="0" w:beforeAutospacing="0" w:after="120" w:afterAutospacing="0"/>
              <w:jc w:val="center"/>
              <w:rPr>
                <w:rFonts w:hint="default" w:ascii="Sylfaen" w:hAnsi="Sylfaen" w:cs="Sylfaen"/>
                <w:sz w:val="20"/>
              </w:rPr>
            </w:pPr>
          </w:p>
        </w:tc>
        <w:tc>
          <w:tcPr>
            <w:tcW w:w="1800" w:type="dxa"/>
            <w:shd w:val="clear" w:color="auto" w:fill="auto"/>
            <w:vAlign w:val="center"/>
          </w:tcPr>
          <w:p w14:paraId="3B4316DF">
            <w:pPr>
              <w:pStyle w:val="36"/>
              <w:widowControl w:val="0"/>
              <w:spacing w:before="0" w:beforeAutospacing="0" w:after="120" w:afterAutospacing="0"/>
              <w:jc w:val="center"/>
              <w:rPr>
                <w:rFonts w:hint="default" w:ascii="Sylfaen" w:hAnsi="Sylfaen" w:cs="Sylfaen"/>
                <w:sz w:val="20"/>
              </w:rPr>
            </w:pPr>
          </w:p>
        </w:tc>
        <w:tc>
          <w:tcPr>
            <w:tcW w:w="1116" w:type="dxa"/>
            <w:shd w:val="clear" w:color="auto" w:fill="auto"/>
            <w:vAlign w:val="center"/>
          </w:tcPr>
          <w:p w14:paraId="531A28F4">
            <w:pPr>
              <w:pStyle w:val="36"/>
              <w:widowControl w:val="0"/>
              <w:spacing w:before="0" w:beforeAutospacing="0" w:after="120" w:afterAutospacing="0"/>
              <w:jc w:val="center"/>
              <w:rPr>
                <w:rFonts w:hint="default" w:ascii="Sylfaen" w:hAnsi="Sylfaen" w:cs="Sylfaen"/>
                <w:sz w:val="20"/>
              </w:rPr>
            </w:pPr>
          </w:p>
        </w:tc>
        <w:tc>
          <w:tcPr>
            <w:tcW w:w="1842" w:type="dxa"/>
            <w:shd w:val="clear" w:color="auto" w:fill="auto"/>
            <w:vAlign w:val="center"/>
          </w:tcPr>
          <w:p w14:paraId="27A11051">
            <w:pPr>
              <w:pStyle w:val="36"/>
              <w:widowControl w:val="0"/>
              <w:spacing w:before="0" w:beforeAutospacing="0" w:after="120" w:afterAutospacing="0"/>
              <w:jc w:val="center"/>
              <w:rPr>
                <w:rFonts w:hint="default" w:ascii="Sylfaen" w:hAnsi="Sylfaen" w:cs="Sylfaen"/>
                <w:sz w:val="20"/>
              </w:rPr>
            </w:pPr>
          </w:p>
        </w:tc>
        <w:tc>
          <w:tcPr>
            <w:tcW w:w="1134" w:type="dxa"/>
            <w:shd w:val="clear" w:color="auto" w:fill="auto"/>
            <w:vAlign w:val="center"/>
          </w:tcPr>
          <w:p w14:paraId="04516E34">
            <w:pPr>
              <w:pStyle w:val="36"/>
              <w:widowControl w:val="0"/>
              <w:spacing w:before="0" w:beforeAutospacing="0" w:after="120" w:afterAutospacing="0"/>
              <w:jc w:val="center"/>
              <w:rPr>
                <w:rFonts w:hint="default" w:ascii="Sylfaen" w:hAnsi="Sylfaen" w:cs="Sylfaen"/>
                <w:sz w:val="20"/>
              </w:rPr>
            </w:pPr>
          </w:p>
        </w:tc>
        <w:tc>
          <w:tcPr>
            <w:tcW w:w="1168" w:type="dxa"/>
            <w:shd w:val="clear" w:color="auto" w:fill="auto"/>
            <w:vAlign w:val="center"/>
          </w:tcPr>
          <w:p w14:paraId="0D5A1835">
            <w:pPr>
              <w:pStyle w:val="36"/>
              <w:widowControl w:val="0"/>
              <w:spacing w:before="0" w:beforeAutospacing="0" w:after="120" w:afterAutospacing="0"/>
              <w:jc w:val="center"/>
              <w:rPr>
                <w:rFonts w:hint="default" w:ascii="Sylfaen" w:hAnsi="Sylfaen" w:cs="Sylfaen"/>
                <w:sz w:val="20"/>
              </w:rPr>
            </w:pPr>
          </w:p>
        </w:tc>
        <w:tc>
          <w:tcPr>
            <w:tcW w:w="675" w:type="dxa"/>
            <w:shd w:val="clear" w:color="auto" w:fill="auto"/>
            <w:vAlign w:val="center"/>
          </w:tcPr>
          <w:p w14:paraId="097FACE2">
            <w:pPr>
              <w:pStyle w:val="36"/>
              <w:widowControl w:val="0"/>
              <w:spacing w:before="0" w:beforeAutospacing="0" w:after="120" w:afterAutospacing="0"/>
              <w:jc w:val="center"/>
              <w:rPr>
                <w:rFonts w:hint="default" w:ascii="Sylfaen" w:hAnsi="Sylfaen" w:cs="Sylfaen"/>
                <w:sz w:val="20"/>
              </w:rPr>
            </w:pPr>
          </w:p>
        </w:tc>
      </w:tr>
      <w:tr w14:paraId="513B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66C7FBB3">
            <w:pPr>
              <w:pStyle w:val="36"/>
              <w:widowControl w:val="0"/>
              <w:spacing w:before="0" w:beforeAutospacing="0" w:after="120" w:afterAutospacing="0"/>
              <w:jc w:val="center"/>
              <w:rPr>
                <w:rFonts w:hint="default" w:ascii="Sylfaen" w:hAnsi="Sylfaen" w:cs="Sylfaen"/>
                <w:sz w:val="20"/>
              </w:rPr>
            </w:pPr>
          </w:p>
        </w:tc>
        <w:tc>
          <w:tcPr>
            <w:tcW w:w="1173" w:type="dxa"/>
            <w:shd w:val="clear" w:color="auto" w:fill="auto"/>
          </w:tcPr>
          <w:p w14:paraId="7019991C">
            <w:pPr>
              <w:pStyle w:val="36"/>
              <w:widowControl w:val="0"/>
              <w:spacing w:before="0" w:beforeAutospacing="0" w:after="120" w:afterAutospacing="0"/>
              <w:jc w:val="center"/>
              <w:rPr>
                <w:rFonts w:hint="default" w:ascii="Sylfaen" w:hAnsi="Sylfaen" w:cs="Sylfaen"/>
                <w:sz w:val="20"/>
              </w:rPr>
            </w:pPr>
          </w:p>
        </w:tc>
        <w:tc>
          <w:tcPr>
            <w:tcW w:w="1440" w:type="dxa"/>
            <w:shd w:val="clear" w:color="auto" w:fill="auto"/>
          </w:tcPr>
          <w:p w14:paraId="358FDD25">
            <w:pPr>
              <w:pStyle w:val="36"/>
              <w:widowControl w:val="0"/>
              <w:spacing w:before="0" w:beforeAutospacing="0" w:after="120" w:afterAutospacing="0"/>
              <w:jc w:val="center"/>
              <w:rPr>
                <w:rFonts w:hint="default" w:ascii="Sylfaen" w:hAnsi="Sylfaen" w:cs="Sylfaen"/>
                <w:sz w:val="20"/>
              </w:rPr>
            </w:pPr>
          </w:p>
        </w:tc>
        <w:tc>
          <w:tcPr>
            <w:tcW w:w="1800" w:type="dxa"/>
            <w:shd w:val="clear" w:color="auto" w:fill="auto"/>
          </w:tcPr>
          <w:p w14:paraId="5D9921FA">
            <w:pPr>
              <w:pStyle w:val="36"/>
              <w:widowControl w:val="0"/>
              <w:spacing w:before="0" w:beforeAutospacing="0" w:after="120" w:afterAutospacing="0"/>
              <w:jc w:val="center"/>
              <w:rPr>
                <w:rFonts w:hint="default" w:ascii="Sylfaen" w:hAnsi="Sylfaen" w:cs="Sylfaen"/>
                <w:sz w:val="20"/>
              </w:rPr>
            </w:pPr>
          </w:p>
        </w:tc>
        <w:tc>
          <w:tcPr>
            <w:tcW w:w="1116" w:type="dxa"/>
            <w:shd w:val="clear" w:color="auto" w:fill="auto"/>
          </w:tcPr>
          <w:p w14:paraId="63F5E413">
            <w:pPr>
              <w:pStyle w:val="36"/>
              <w:widowControl w:val="0"/>
              <w:spacing w:before="0" w:beforeAutospacing="0" w:after="120" w:afterAutospacing="0"/>
              <w:jc w:val="center"/>
              <w:rPr>
                <w:rFonts w:hint="default" w:ascii="Sylfaen" w:hAnsi="Sylfaen" w:cs="Sylfaen"/>
                <w:sz w:val="20"/>
              </w:rPr>
            </w:pPr>
          </w:p>
        </w:tc>
        <w:tc>
          <w:tcPr>
            <w:tcW w:w="1842" w:type="dxa"/>
            <w:shd w:val="clear" w:color="auto" w:fill="auto"/>
          </w:tcPr>
          <w:p w14:paraId="7F2E4ABA">
            <w:pPr>
              <w:pStyle w:val="36"/>
              <w:widowControl w:val="0"/>
              <w:spacing w:before="0" w:beforeAutospacing="0" w:after="120" w:afterAutospacing="0"/>
              <w:jc w:val="center"/>
              <w:rPr>
                <w:rFonts w:hint="default" w:ascii="Sylfaen" w:hAnsi="Sylfaen" w:cs="Sylfaen"/>
                <w:sz w:val="20"/>
              </w:rPr>
            </w:pPr>
          </w:p>
        </w:tc>
        <w:tc>
          <w:tcPr>
            <w:tcW w:w="1134" w:type="dxa"/>
            <w:shd w:val="clear" w:color="auto" w:fill="auto"/>
          </w:tcPr>
          <w:p w14:paraId="46936D14">
            <w:pPr>
              <w:pStyle w:val="36"/>
              <w:widowControl w:val="0"/>
              <w:spacing w:before="0" w:beforeAutospacing="0" w:after="120" w:afterAutospacing="0"/>
              <w:jc w:val="center"/>
              <w:rPr>
                <w:rFonts w:hint="default" w:ascii="Sylfaen" w:hAnsi="Sylfaen" w:cs="Sylfaen"/>
                <w:sz w:val="20"/>
              </w:rPr>
            </w:pPr>
          </w:p>
        </w:tc>
        <w:tc>
          <w:tcPr>
            <w:tcW w:w="1168" w:type="dxa"/>
            <w:shd w:val="clear" w:color="auto" w:fill="auto"/>
          </w:tcPr>
          <w:p w14:paraId="7261A061">
            <w:pPr>
              <w:pStyle w:val="36"/>
              <w:widowControl w:val="0"/>
              <w:spacing w:before="0" w:beforeAutospacing="0" w:after="120" w:afterAutospacing="0"/>
              <w:jc w:val="center"/>
              <w:rPr>
                <w:rFonts w:hint="default" w:ascii="Sylfaen" w:hAnsi="Sylfaen" w:cs="Sylfaen"/>
                <w:sz w:val="20"/>
              </w:rPr>
            </w:pPr>
          </w:p>
        </w:tc>
        <w:tc>
          <w:tcPr>
            <w:tcW w:w="675" w:type="dxa"/>
            <w:shd w:val="clear" w:color="auto" w:fill="auto"/>
          </w:tcPr>
          <w:p w14:paraId="606BDB5E">
            <w:pPr>
              <w:pStyle w:val="36"/>
              <w:widowControl w:val="0"/>
              <w:spacing w:before="0" w:beforeAutospacing="0" w:after="120" w:afterAutospacing="0"/>
              <w:jc w:val="center"/>
              <w:rPr>
                <w:rFonts w:hint="default" w:ascii="Sylfaen" w:hAnsi="Sylfaen" w:cs="Sylfaen"/>
                <w:sz w:val="20"/>
              </w:rPr>
            </w:pPr>
          </w:p>
        </w:tc>
      </w:tr>
    </w:tbl>
    <w:p w14:paraId="20A5EC69">
      <w:pPr>
        <w:widowControl w:val="0"/>
        <w:spacing w:after="160" w:line="360" w:lineRule="auto"/>
        <w:ind w:firstLine="375"/>
        <w:jc w:val="both"/>
        <w:rPr>
          <w:rFonts w:hint="default" w:ascii="Sylfaen" w:hAnsi="Sylfaen" w:cs="Sylfaen"/>
          <w:iCs/>
          <w:color w:val="000000"/>
          <w:lang w:val="en-US"/>
        </w:rPr>
      </w:pPr>
    </w:p>
    <w:p w14:paraId="3A29C374">
      <w:pPr>
        <w:widowControl w:val="0"/>
        <w:spacing w:after="160" w:line="360" w:lineRule="auto"/>
        <w:ind w:firstLine="567"/>
        <w:jc w:val="both"/>
        <w:rPr>
          <w:rFonts w:hint="default" w:ascii="Sylfaen" w:hAnsi="Sylfaen" w:cs="Sylfaen"/>
          <w:iCs/>
          <w:snapToGrid w:val="0"/>
          <w:color w:val="000000"/>
        </w:rPr>
      </w:pPr>
      <w:r>
        <w:rPr>
          <w:rFonts w:hint="default" w:ascii="Sylfaen" w:hAnsi="Sylfaen" w:cs="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D9EC0C3">
        <w:tblPrEx>
          <w:tblCellMar>
            <w:top w:w="0" w:type="dxa"/>
            <w:left w:w="0" w:type="dxa"/>
            <w:bottom w:w="0" w:type="dxa"/>
            <w:right w:w="0" w:type="dxa"/>
          </w:tblCellMar>
        </w:tblPrEx>
        <w:trPr>
          <w:trHeight w:val="266" w:hRule="atLeast"/>
          <w:tblCellSpacing w:w="7" w:type="dxa"/>
          <w:jc w:val="center"/>
        </w:trPr>
        <w:tc>
          <w:tcPr>
            <w:tcW w:w="0" w:type="auto"/>
            <w:vAlign w:val="center"/>
          </w:tcPr>
          <w:p w14:paraId="01BA01DC">
            <w:pPr>
              <w:widowControl w:val="0"/>
              <w:spacing w:after="160" w:line="360" w:lineRule="auto"/>
              <w:jc w:val="center"/>
              <w:rPr>
                <w:rFonts w:hint="default" w:ascii="Sylfaen" w:hAnsi="Sylfaen" w:cs="Sylfaen"/>
                <w:iCs/>
                <w:color w:val="000000"/>
              </w:rPr>
            </w:pPr>
            <w:r>
              <w:rPr>
                <w:rFonts w:hint="default" w:ascii="Sylfaen" w:hAnsi="Sylfaen" w:cs="Sylfaen"/>
                <w:color w:val="000000"/>
              </w:rPr>
              <w:t xml:space="preserve">Услугу сдал </w:t>
            </w:r>
          </w:p>
        </w:tc>
        <w:tc>
          <w:tcPr>
            <w:tcW w:w="0" w:type="auto"/>
            <w:vAlign w:val="center"/>
          </w:tcPr>
          <w:p w14:paraId="5C2CF536">
            <w:pPr>
              <w:widowControl w:val="0"/>
              <w:spacing w:after="160" w:line="360" w:lineRule="auto"/>
              <w:jc w:val="center"/>
              <w:rPr>
                <w:rFonts w:hint="default" w:ascii="Sylfaen" w:hAnsi="Sylfaen" w:cs="Sylfaen"/>
                <w:iCs/>
                <w:color w:val="000000"/>
              </w:rPr>
            </w:pPr>
            <w:r>
              <w:rPr>
                <w:rFonts w:hint="default" w:ascii="Sylfaen" w:hAnsi="Sylfaen" w:cs="Sylfaen"/>
                <w:color w:val="000000"/>
              </w:rPr>
              <w:t>Услугу принял</w:t>
            </w:r>
          </w:p>
        </w:tc>
      </w:tr>
      <w:tr w14:paraId="1DC51FE7">
        <w:tblPrEx>
          <w:tblCellMar>
            <w:top w:w="0" w:type="dxa"/>
            <w:left w:w="0" w:type="dxa"/>
            <w:bottom w:w="0" w:type="dxa"/>
            <w:right w:w="0" w:type="dxa"/>
          </w:tblCellMar>
        </w:tblPrEx>
        <w:trPr>
          <w:trHeight w:val="473" w:hRule="atLeast"/>
          <w:tblCellSpacing w:w="7" w:type="dxa"/>
          <w:jc w:val="center"/>
        </w:trPr>
        <w:tc>
          <w:tcPr>
            <w:tcW w:w="0" w:type="auto"/>
            <w:vAlign w:val="center"/>
          </w:tcPr>
          <w:p w14:paraId="588EBAA0">
            <w:pPr>
              <w:widowControl w:val="0"/>
              <w:jc w:val="center"/>
              <w:rPr>
                <w:rFonts w:hint="default" w:ascii="Sylfaen" w:hAnsi="Sylfaen" w:cs="Sylfaen"/>
                <w:iCs/>
              </w:rPr>
            </w:pPr>
            <w:r>
              <w:rPr>
                <w:rFonts w:hint="default" w:ascii="Sylfaen" w:hAnsi="Sylfaen" w:cs="Sylfaen"/>
              </w:rPr>
              <w:t xml:space="preserve">___________________________ </w:t>
            </w:r>
          </w:p>
          <w:p w14:paraId="7D3EAB17">
            <w:pPr>
              <w:widowControl w:val="0"/>
              <w:spacing w:after="160" w:line="360" w:lineRule="auto"/>
              <w:jc w:val="center"/>
              <w:rPr>
                <w:rFonts w:hint="default" w:ascii="Sylfaen" w:hAnsi="Sylfaen" w:cs="Sylfaen"/>
                <w:iCs/>
                <w:vertAlign w:val="superscript"/>
              </w:rPr>
            </w:pPr>
            <w:r>
              <w:rPr>
                <w:rFonts w:hint="default" w:ascii="Sylfaen" w:hAnsi="Sylfaen" w:cs="Sylfaen"/>
                <w:vertAlign w:val="superscript"/>
              </w:rPr>
              <w:t xml:space="preserve">подпись </w:t>
            </w:r>
          </w:p>
        </w:tc>
        <w:tc>
          <w:tcPr>
            <w:tcW w:w="0" w:type="auto"/>
            <w:vAlign w:val="center"/>
          </w:tcPr>
          <w:p w14:paraId="71989A4B">
            <w:pPr>
              <w:widowControl w:val="0"/>
              <w:jc w:val="center"/>
              <w:rPr>
                <w:rFonts w:hint="default" w:ascii="Sylfaen" w:hAnsi="Sylfaen" w:cs="Sylfaen"/>
                <w:iCs/>
              </w:rPr>
            </w:pPr>
            <w:r>
              <w:rPr>
                <w:rFonts w:hint="default" w:ascii="Sylfaen" w:hAnsi="Sylfaen" w:cs="Sylfaen"/>
              </w:rPr>
              <w:t>___________________________</w:t>
            </w:r>
          </w:p>
          <w:p w14:paraId="76169A3D">
            <w:pPr>
              <w:widowControl w:val="0"/>
              <w:spacing w:after="160" w:line="360" w:lineRule="auto"/>
              <w:jc w:val="center"/>
              <w:rPr>
                <w:rFonts w:hint="default" w:ascii="Sylfaen" w:hAnsi="Sylfaen" w:cs="Sylfaen"/>
                <w:iCs/>
                <w:vertAlign w:val="superscript"/>
              </w:rPr>
            </w:pPr>
            <w:r>
              <w:rPr>
                <w:rFonts w:hint="default" w:ascii="Sylfaen" w:hAnsi="Sylfaen" w:cs="Sylfaen"/>
                <w:vertAlign w:val="superscript"/>
              </w:rPr>
              <w:t xml:space="preserve">подпись </w:t>
            </w:r>
          </w:p>
        </w:tc>
      </w:tr>
      <w:tr w14:paraId="4E071EE5">
        <w:tblPrEx>
          <w:tblCellMar>
            <w:top w:w="0" w:type="dxa"/>
            <w:left w:w="0" w:type="dxa"/>
            <w:bottom w:w="0" w:type="dxa"/>
            <w:right w:w="0" w:type="dxa"/>
          </w:tblCellMar>
        </w:tblPrEx>
        <w:trPr>
          <w:trHeight w:val="503" w:hRule="atLeast"/>
          <w:tblCellSpacing w:w="7" w:type="dxa"/>
          <w:jc w:val="center"/>
        </w:trPr>
        <w:tc>
          <w:tcPr>
            <w:tcW w:w="0" w:type="auto"/>
            <w:vAlign w:val="center"/>
          </w:tcPr>
          <w:p w14:paraId="6F076034">
            <w:pPr>
              <w:widowControl w:val="0"/>
              <w:jc w:val="center"/>
              <w:rPr>
                <w:rFonts w:hint="default" w:ascii="Sylfaen" w:hAnsi="Sylfaen" w:cs="Sylfaen"/>
                <w:iCs/>
              </w:rPr>
            </w:pPr>
            <w:r>
              <w:rPr>
                <w:rFonts w:hint="default" w:ascii="Sylfaen" w:hAnsi="Sylfaen" w:cs="Sylfaen"/>
              </w:rPr>
              <w:t xml:space="preserve">___________________________ </w:t>
            </w:r>
          </w:p>
          <w:p w14:paraId="27478D1D">
            <w:pPr>
              <w:widowControl w:val="0"/>
              <w:spacing w:after="160" w:line="360" w:lineRule="auto"/>
              <w:jc w:val="center"/>
              <w:rPr>
                <w:rFonts w:hint="default" w:ascii="Sylfaen" w:hAnsi="Sylfaen" w:cs="Sylfaen"/>
                <w:iCs/>
                <w:vertAlign w:val="superscript"/>
              </w:rPr>
            </w:pPr>
            <w:r>
              <w:rPr>
                <w:rFonts w:hint="default" w:ascii="Sylfaen" w:hAnsi="Sylfaen" w:cs="Sylfaen"/>
                <w:vertAlign w:val="superscript"/>
              </w:rPr>
              <w:t>фамилия, имя</w:t>
            </w:r>
          </w:p>
        </w:tc>
        <w:tc>
          <w:tcPr>
            <w:tcW w:w="0" w:type="auto"/>
            <w:vAlign w:val="center"/>
          </w:tcPr>
          <w:p w14:paraId="72A99761">
            <w:pPr>
              <w:widowControl w:val="0"/>
              <w:jc w:val="center"/>
              <w:rPr>
                <w:rFonts w:hint="default" w:ascii="Sylfaen" w:hAnsi="Sylfaen" w:cs="Sylfaen"/>
                <w:iCs/>
              </w:rPr>
            </w:pPr>
            <w:r>
              <w:rPr>
                <w:rFonts w:hint="default" w:ascii="Sylfaen" w:hAnsi="Sylfaen" w:cs="Sylfaen"/>
              </w:rPr>
              <w:t>___________________________</w:t>
            </w:r>
          </w:p>
          <w:p w14:paraId="235B924B">
            <w:pPr>
              <w:widowControl w:val="0"/>
              <w:spacing w:after="160" w:line="360" w:lineRule="auto"/>
              <w:jc w:val="center"/>
              <w:rPr>
                <w:rFonts w:hint="default" w:ascii="Sylfaen" w:hAnsi="Sylfaen" w:cs="Sylfaen"/>
                <w:iCs/>
                <w:vertAlign w:val="superscript"/>
              </w:rPr>
            </w:pPr>
            <w:r>
              <w:rPr>
                <w:rFonts w:hint="default" w:ascii="Sylfaen" w:hAnsi="Sylfaen" w:cs="Sylfaen"/>
                <w:vertAlign w:val="superscript"/>
              </w:rPr>
              <w:t>фамилия, имя</w:t>
            </w:r>
          </w:p>
        </w:tc>
      </w:tr>
      <w:tr w14:paraId="69589B7A">
        <w:tblPrEx>
          <w:tblCellMar>
            <w:top w:w="0" w:type="dxa"/>
            <w:left w:w="0" w:type="dxa"/>
            <w:bottom w:w="0" w:type="dxa"/>
            <w:right w:w="0" w:type="dxa"/>
          </w:tblCellMar>
        </w:tblPrEx>
        <w:trPr>
          <w:trHeight w:val="281" w:hRule="atLeast"/>
          <w:tblCellSpacing w:w="7" w:type="dxa"/>
          <w:jc w:val="center"/>
        </w:trPr>
        <w:tc>
          <w:tcPr>
            <w:tcW w:w="0" w:type="auto"/>
            <w:vAlign w:val="center"/>
          </w:tcPr>
          <w:p w14:paraId="6FA8C915">
            <w:pPr>
              <w:widowControl w:val="0"/>
              <w:spacing w:after="160" w:line="360" w:lineRule="auto"/>
              <w:jc w:val="center"/>
              <w:rPr>
                <w:rFonts w:hint="default" w:ascii="Sylfaen" w:hAnsi="Sylfaen" w:cs="Sylfaen"/>
                <w:iCs/>
                <w:color w:val="000000"/>
              </w:rPr>
            </w:pPr>
            <w:r>
              <w:rPr>
                <w:rFonts w:hint="default" w:ascii="Sylfaen" w:hAnsi="Sylfaen" w:cs="Sylfaen"/>
                <w:color w:val="000000"/>
              </w:rPr>
              <w:t>М. П.</w:t>
            </w:r>
          </w:p>
        </w:tc>
        <w:tc>
          <w:tcPr>
            <w:tcW w:w="0" w:type="auto"/>
            <w:vAlign w:val="center"/>
          </w:tcPr>
          <w:p w14:paraId="49B67DB7">
            <w:pPr>
              <w:widowControl w:val="0"/>
              <w:spacing w:after="160" w:line="360" w:lineRule="auto"/>
              <w:jc w:val="center"/>
              <w:rPr>
                <w:rFonts w:hint="default" w:ascii="Sylfaen" w:hAnsi="Sylfaen" w:cs="Sylfaen"/>
                <w:iCs/>
                <w:color w:val="000000"/>
              </w:rPr>
            </w:pPr>
            <w:r>
              <w:rPr>
                <w:rFonts w:hint="default" w:ascii="Sylfaen" w:hAnsi="Sylfaen" w:cs="Sylfaen"/>
                <w:color w:val="000000"/>
              </w:rPr>
              <w:t>М. П.</w:t>
            </w:r>
          </w:p>
        </w:tc>
      </w:tr>
    </w:tbl>
    <w:p w14:paraId="2192DF84">
      <w:pPr>
        <w:widowControl w:val="0"/>
        <w:autoSpaceDE w:val="0"/>
        <w:autoSpaceDN w:val="0"/>
        <w:adjustRightInd w:val="0"/>
        <w:spacing w:after="160" w:line="360" w:lineRule="auto"/>
        <w:jc w:val="right"/>
        <w:rPr>
          <w:rFonts w:hint="default" w:ascii="Sylfaen" w:hAnsi="Sylfaen" w:cs="Sylfaen"/>
        </w:rPr>
      </w:pPr>
    </w:p>
    <w:p w14:paraId="33DF309D">
      <w:pPr>
        <w:rPr>
          <w:rFonts w:hint="default" w:ascii="Sylfaen" w:hAnsi="Sylfaen" w:cs="Sylfaen"/>
        </w:rPr>
      </w:pPr>
      <w:r>
        <w:rPr>
          <w:rFonts w:hint="default" w:ascii="Sylfaen" w:hAnsi="Sylfaen" w:cs="Sylfaen"/>
        </w:rPr>
        <w:br w:type="page"/>
      </w:r>
    </w:p>
    <w:p w14:paraId="29DB86B4">
      <w:pPr>
        <w:widowControl w:val="0"/>
        <w:autoSpaceDE w:val="0"/>
        <w:autoSpaceDN w:val="0"/>
        <w:adjustRightInd w:val="0"/>
        <w:spacing w:after="160" w:line="360" w:lineRule="auto"/>
        <w:jc w:val="right"/>
        <w:rPr>
          <w:rFonts w:hint="default" w:ascii="Sylfaen" w:hAnsi="Sylfaen" w:cs="Sylfaen"/>
          <w:i/>
        </w:rPr>
      </w:pPr>
      <w:r>
        <w:rPr>
          <w:rFonts w:hint="default" w:ascii="Sylfaen" w:hAnsi="Sylfaen" w:cs="Sylfaen"/>
          <w:i/>
        </w:rPr>
        <w:t>Приложение № 3.1</w:t>
      </w:r>
    </w:p>
    <w:p w14:paraId="70C582C5">
      <w:pPr>
        <w:widowControl w:val="0"/>
        <w:autoSpaceDE w:val="0"/>
        <w:autoSpaceDN w:val="0"/>
        <w:adjustRightInd w:val="0"/>
        <w:spacing w:after="160" w:line="360" w:lineRule="auto"/>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rPr>
        <w:t xml:space="preserve"> заключенному "</w:t>
      </w:r>
      <w:r>
        <w:rPr>
          <w:rFonts w:hint="default" w:ascii="Sylfaen" w:hAnsi="Sylfaen" w:cs="Sylfaen"/>
          <w:i/>
        </w:rPr>
        <w:tab/>
      </w:r>
      <w:r>
        <w:rPr>
          <w:rFonts w:hint="default" w:ascii="Sylfaen" w:hAnsi="Sylfaen" w:cs="Sylfaen"/>
          <w:i/>
        </w:rPr>
        <w:t>"</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15B13ECE">
      <w:pPr>
        <w:widowControl w:val="0"/>
        <w:spacing w:after="160" w:line="360" w:lineRule="auto"/>
        <w:rPr>
          <w:rFonts w:hint="default" w:ascii="Sylfaen" w:hAnsi="Sylfaen" w:cs="Sylfaen"/>
        </w:rPr>
      </w:pPr>
    </w:p>
    <w:p w14:paraId="5604D408">
      <w:pPr>
        <w:widowControl w:val="0"/>
        <w:tabs>
          <w:tab w:val="left" w:pos="2250"/>
        </w:tabs>
        <w:spacing w:after="160" w:line="360" w:lineRule="auto"/>
        <w:jc w:val="center"/>
        <w:rPr>
          <w:rFonts w:hint="default" w:ascii="Sylfaen" w:hAnsi="Sylfaen" w:cs="Sylfaen"/>
          <w:bCs/>
        </w:rPr>
      </w:pPr>
      <w:r>
        <w:rPr>
          <w:rFonts w:hint="default" w:ascii="Sylfaen" w:hAnsi="Sylfaen" w:cs="Sylfaen"/>
        </w:rPr>
        <w:t>АКТ № ________</w:t>
      </w:r>
    </w:p>
    <w:p w14:paraId="70CEB710">
      <w:pPr>
        <w:widowControl w:val="0"/>
        <w:tabs>
          <w:tab w:val="left" w:pos="360"/>
          <w:tab w:val="left" w:pos="540"/>
          <w:tab w:val="left" w:pos="2250"/>
        </w:tabs>
        <w:spacing w:after="160" w:line="360" w:lineRule="auto"/>
        <w:jc w:val="center"/>
        <w:rPr>
          <w:rFonts w:hint="default" w:ascii="Sylfaen" w:hAnsi="Sylfaen" w:cs="Sylfaen"/>
        </w:rPr>
      </w:pPr>
      <w:r>
        <w:rPr>
          <w:rFonts w:hint="default" w:ascii="Sylfaen" w:hAnsi="Sylfaen" w:cs="Sylfaen"/>
        </w:rPr>
        <w:t>относительно фиксирования факта сдачи Заказчику результата договора</w:t>
      </w:r>
    </w:p>
    <w:p w14:paraId="5A07B493">
      <w:pPr>
        <w:widowControl w:val="0"/>
        <w:tabs>
          <w:tab w:val="left" w:pos="360"/>
          <w:tab w:val="left" w:pos="540"/>
          <w:tab w:val="left" w:pos="2250"/>
        </w:tabs>
        <w:spacing w:after="160" w:line="360" w:lineRule="auto"/>
        <w:jc w:val="center"/>
        <w:rPr>
          <w:rFonts w:hint="default" w:ascii="Sylfaen" w:hAnsi="Sylfaen" w:cs="Sylfaen"/>
          <w:bCs/>
        </w:rPr>
      </w:pPr>
    </w:p>
    <w:p w14:paraId="04B6CD07">
      <w:pPr>
        <w:widowControl w:val="0"/>
        <w:ind w:firstLine="567"/>
        <w:jc w:val="both"/>
        <w:rPr>
          <w:rFonts w:hint="default" w:ascii="Sylfaen" w:hAnsi="Sylfaen" w:cs="Sylfaen"/>
        </w:rPr>
      </w:pPr>
      <w:r>
        <w:rPr>
          <w:rFonts w:hint="default" w:ascii="Sylfaen" w:hAnsi="Sylfaen" w:cs="Sylfaen"/>
        </w:rPr>
        <w:t>Настоящим фиксируется, что в рамках договора закупки № ______________,</w:t>
      </w:r>
    </w:p>
    <w:p w14:paraId="1442E1F9">
      <w:pPr>
        <w:widowControl w:val="0"/>
        <w:spacing w:after="120"/>
        <w:ind w:left="7371" w:hanging="141"/>
        <w:jc w:val="both"/>
        <w:rPr>
          <w:rFonts w:hint="default" w:ascii="Sylfaen" w:hAnsi="Sylfaen" w:cs="Sylfaen"/>
          <w:sz w:val="16"/>
        </w:rPr>
      </w:pPr>
      <w:r>
        <w:rPr>
          <w:rFonts w:hint="default" w:ascii="Sylfaen" w:hAnsi="Sylfaen" w:cs="Sylfaen"/>
          <w:sz w:val="16"/>
        </w:rPr>
        <w:t>номер договора</w:t>
      </w:r>
    </w:p>
    <w:p w14:paraId="31857283">
      <w:pPr>
        <w:widowControl w:val="0"/>
        <w:tabs>
          <w:tab w:val="left" w:pos="4480"/>
        </w:tabs>
        <w:jc w:val="both"/>
        <w:rPr>
          <w:rFonts w:hint="default" w:ascii="Sylfaen" w:hAnsi="Sylfaen" w:cs="Sylfaen"/>
        </w:rPr>
      </w:pPr>
      <w:r>
        <w:rPr>
          <w:rFonts w:hint="default" w:ascii="Sylfaen" w:hAnsi="Sylfaen" w:cs="Sylfaen"/>
        </w:rPr>
        <w:t>заключенного __________________ 20</w:t>
      </w:r>
      <w:r>
        <w:rPr>
          <w:rFonts w:hint="default" w:ascii="Sylfaen" w:hAnsi="Sylfaen" w:cs="Sylfaen"/>
        </w:rPr>
        <w:tab/>
      </w:r>
      <w:r>
        <w:rPr>
          <w:rFonts w:hint="default" w:ascii="Sylfaen" w:hAnsi="Sylfaen" w:cs="Sylfaen"/>
        </w:rPr>
        <w:t>г. между _____________________________</w:t>
      </w:r>
    </w:p>
    <w:p w14:paraId="050B98BD">
      <w:pPr>
        <w:widowControl w:val="0"/>
        <w:tabs>
          <w:tab w:val="left" w:pos="6379"/>
        </w:tabs>
        <w:spacing w:after="120"/>
        <w:ind w:left="1701" w:right="-360"/>
        <w:jc w:val="both"/>
        <w:rPr>
          <w:rFonts w:hint="default" w:ascii="Sylfaen" w:hAnsi="Sylfaen" w:cs="Sylfaen"/>
          <w:sz w:val="8"/>
        </w:rPr>
      </w:pPr>
      <w:r>
        <w:rPr>
          <w:rFonts w:hint="default" w:ascii="Sylfaen" w:hAnsi="Sylfaen" w:cs="Sylfaen"/>
          <w:sz w:val="16"/>
        </w:rPr>
        <w:t xml:space="preserve">дата заключения договора </w:t>
      </w:r>
      <w:r>
        <w:rPr>
          <w:rFonts w:hint="default" w:ascii="Sylfaen" w:hAnsi="Sylfaen" w:cs="Sylfaen"/>
          <w:sz w:val="16"/>
        </w:rPr>
        <w:tab/>
      </w:r>
      <w:r>
        <w:rPr>
          <w:rFonts w:hint="default" w:ascii="Sylfaen" w:hAnsi="Sylfaen" w:cs="Sylfaen"/>
          <w:sz w:val="16"/>
        </w:rPr>
        <w:t>имя Заказчика</w:t>
      </w:r>
    </w:p>
    <w:p w14:paraId="5C7E5938">
      <w:pPr>
        <w:widowControl w:val="0"/>
        <w:tabs>
          <w:tab w:val="left" w:pos="360"/>
          <w:tab w:val="left" w:pos="540"/>
        </w:tabs>
        <w:ind w:right="-2"/>
        <w:jc w:val="both"/>
        <w:rPr>
          <w:rFonts w:hint="default" w:ascii="Sylfaen" w:hAnsi="Sylfaen" w:cs="Sylfaen"/>
        </w:rPr>
      </w:pPr>
      <w:r>
        <w:rPr>
          <w:rFonts w:hint="default" w:ascii="Sylfaen" w:hAnsi="Sylfaen" w:cs="Sylfaen"/>
        </w:rPr>
        <w:t xml:space="preserve">(далее — Заказчик) и ________________________________ (далее — Исполнитель), </w:t>
      </w:r>
    </w:p>
    <w:p w14:paraId="5026DFF8">
      <w:pPr>
        <w:widowControl w:val="0"/>
        <w:spacing w:after="120"/>
        <w:ind w:left="3544" w:right="-360"/>
        <w:jc w:val="both"/>
        <w:rPr>
          <w:rFonts w:hint="default" w:ascii="Sylfaen" w:hAnsi="Sylfaen" w:cs="Sylfaen"/>
          <w:sz w:val="16"/>
        </w:rPr>
      </w:pPr>
      <w:r>
        <w:rPr>
          <w:rFonts w:hint="default" w:ascii="Sylfaen" w:hAnsi="Sylfaen" w:cs="Sylfaen"/>
          <w:sz w:val="16"/>
        </w:rPr>
        <w:t>имя Исполнителя</w:t>
      </w:r>
    </w:p>
    <w:p w14:paraId="140869C8">
      <w:pPr>
        <w:widowControl w:val="0"/>
        <w:tabs>
          <w:tab w:val="left" w:pos="360"/>
          <w:tab w:val="left" w:pos="540"/>
        </w:tabs>
        <w:spacing w:after="160" w:line="360" w:lineRule="auto"/>
        <w:jc w:val="both"/>
        <w:rPr>
          <w:rFonts w:hint="default" w:ascii="Sylfaen" w:hAnsi="Sylfaen" w:cs="Sylfaen"/>
        </w:rPr>
      </w:pPr>
      <w:r>
        <w:rPr>
          <w:rFonts w:hint="default" w:ascii="Sylfaen" w:hAnsi="Sylfaen" w:cs="Sylfaen"/>
        </w:rPr>
        <w:t>Исполнитель _______ 20</w:t>
      </w:r>
      <w:r>
        <w:rPr>
          <w:rFonts w:hint="default" w:ascii="Sylfaen" w:hAnsi="Sylfaen" w:cs="Sylfaen"/>
        </w:rPr>
        <w:tab/>
      </w:r>
      <w:r>
        <w:rPr>
          <w:rFonts w:hint="default" w:ascii="Sylfaen" w:hAnsi="Sylfaen" w:cs="Sylfaen"/>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F2D2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20F2DB44">
            <w:pPr>
              <w:widowControl w:val="0"/>
              <w:spacing w:after="120"/>
              <w:jc w:val="center"/>
              <w:rPr>
                <w:rFonts w:hint="default" w:ascii="Sylfaen" w:hAnsi="Sylfaen" w:cs="Sylfaen"/>
                <w:bCs/>
              </w:rPr>
            </w:pPr>
            <w:r>
              <w:rPr>
                <w:rFonts w:hint="default" w:ascii="Sylfaen" w:hAnsi="Sylfaen" w:cs="Sylfaen"/>
              </w:rPr>
              <w:t>Услуги</w:t>
            </w:r>
          </w:p>
        </w:tc>
      </w:tr>
      <w:tr w14:paraId="7586D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4104320F">
            <w:pPr>
              <w:widowControl w:val="0"/>
              <w:spacing w:after="120"/>
              <w:jc w:val="center"/>
              <w:rPr>
                <w:rFonts w:hint="default" w:ascii="Sylfaen" w:hAnsi="Sylfaen" w:cs="Sylfaen"/>
              </w:rPr>
            </w:pPr>
            <w:r>
              <w:rPr>
                <w:rFonts w:hint="default" w:ascii="Sylfaen" w:hAnsi="Sylfaen" w:cs="Sylfaen"/>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17AA824C">
            <w:pPr>
              <w:widowControl w:val="0"/>
              <w:spacing w:after="120"/>
              <w:jc w:val="center"/>
              <w:rPr>
                <w:rFonts w:hint="default" w:ascii="Sylfaen" w:hAnsi="Sylfaen" w:cs="Sylfaen"/>
              </w:rPr>
            </w:pPr>
            <w:r>
              <w:rPr>
                <w:rFonts w:hint="default" w:ascii="Sylfaen" w:hAnsi="Sylfaen" w:cs="Sylfaen"/>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5F65E2CC">
            <w:pPr>
              <w:widowControl w:val="0"/>
              <w:spacing w:after="120"/>
              <w:jc w:val="center"/>
              <w:rPr>
                <w:rFonts w:hint="default" w:ascii="Sylfaen" w:hAnsi="Sylfaen" w:cs="Sylfaen"/>
              </w:rPr>
            </w:pPr>
            <w:r>
              <w:rPr>
                <w:rFonts w:hint="default" w:ascii="Sylfaen" w:hAnsi="Sylfaen" w:cs="Sylfaen"/>
              </w:rPr>
              <w:t>объем (фактический)</w:t>
            </w:r>
          </w:p>
        </w:tc>
      </w:tr>
      <w:tr w14:paraId="1904E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557B2F67">
            <w:pPr>
              <w:widowControl w:val="0"/>
              <w:spacing w:after="120"/>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603845B6">
            <w:pPr>
              <w:widowControl w:val="0"/>
              <w:spacing w:after="120"/>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5367F3C3">
            <w:pPr>
              <w:widowControl w:val="0"/>
              <w:spacing w:after="120"/>
              <w:rPr>
                <w:rFonts w:hint="default" w:ascii="Sylfaen" w:hAnsi="Sylfaen" w:cs="Sylfaen"/>
              </w:rPr>
            </w:pPr>
          </w:p>
        </w:tc>
      </w:tr>
      <w:tr w14:paraId="4AFC6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27294FD8">
            <w:pPr>
              <w:widowControl w:val="0"/>
              <w:spacing w:after="120"/>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0DC54419">
            <w:pPr>
              <w:widowControl w:val="0"/>
              <w:spacing w:after="120"/>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67CE5779">
            <w:pPr>
              <w:widowControl w:val="0"/>
              <w:spacing w:after="120"/>
              <w:rPr>
                <w:rFonts w:hint="default" w:ascii="Sylfaen" w:hAnsi="Sylfaen" w:cs="Sylfaen"/>
              </w:rPr>
            </w:pPr>
          </w:p>
        </w:tc>
      </w:tr>
    </w:tbl>
    <w:p w14:paraId="0655B9E3">
      <w:pPr>
        <w:widowControl w:val="0"/>
        <w:spacing w:after="160" w:line="360" w:lineRule="auto"/>
        <w:ind w:firstLine="567"/>
        <w:jc w:val="both"/>
        <w:rPr>
          <w:rFonts w:hint="default" w:ascii="Sylfaen" w:hAnsi="Sylfaen" w:cs="Sylfaen"/>
        </w:rPr>
      </w:pPr>
      <w:r>
        <w:rPr>
          <w:rFonts w:hint="default" w:ascii="Sylfaen" w:hAnsi="Sylfaen" w:cs="Sylfaen"/>
        </w:rPr>
        <w:t>Настоящий акт составлен в 2 экземплярах, каждой из сторон предоставляется по одному экземпляру.</w:t>
      </w:r>
    </w:p>
    <w:p w14:paraId="16D4E9DB">
      <w:pPr>
        <w:rPr>
          <w:rFonts w:hint="default" w:ascii="Sylfaen" w:hAnsi="Sylfaen" w:cs="Sylfaen"/>
        </w:rPr>
      </w:pPr>
      <w:r>
        <w:rPr>
          <w:rFonts w:hint="default" w:ascii="Sylfaen" w:hAnsi="Sylfaen" w:cs="Sylfaen"/>
        </w:rPr>
        <w:br w:type="page"/>
      </w:r>
    </w:p>
    <w:p w14:paraId="0B7BCC58">
      <w:pPr>
        <w:widowControl w:val="0"/>
        <w:spacing w:after="160" w:line="360" w:lineRule="auto"/>
        <w:jc w:val="center"/>
        <w:rPr>
          <w:rFonts w:hint="default" w:ascii="Sylfaen" w:hAnsi="Sylfaen" w:cs="Sylfaen"/>
        </w:rPr>
      </w:pPr>
      <w:r>
        <w:rPr>
          <w:rFonts w:hint="default" w:ascii="Sylfaen" w:hAnsi="Sylfaen" w:cs="Sylfaen"/>
        </w:rPr>
        <w:t>СТОРОНЫ</w:t>
      </w:r>
    </w:p>
    <w:p w14:paraId="3D492D35">
      <w:pPr>
        <w:widowControl w:val="0"/>
        <w:tabs>
          <w:tab w:val="left" w:pos="360"/>
          <w:tab w:val="left" w:pos="540"/>
        </w:tabs>
        <w:spacing w:after="160" w:line="360" w:lineRule="auto"/>
        <w:rPr>
          <w:rFonts w:hint="default" w:ascii="Sylfaen" w:hAnsi="Sylfaen" w:cs="Sylfaen"/>
        </w:rPr>
      </w:pPr>
    </w:p>
    <w:tbl>
      <w:tblPr>
        <w:tblStyle w:val="12"/>
        <w:tblW w:w="0" w:type="auto"/>
        <w:tblInd w:w="0" w:type="dxa"/>
        <w:tblLayout w:type="autofit"/>
        <w:tblCellMar>
          <w:top w:w="0" w:type="dxa"/>
          <w:left w:w="108" w:type="dxa"/>
          <w:bottom w:w="0" w:type="dxa"/>
          <w:right w:w="108" w:type="dxa"/>
        </w:tblCellMar>
      </w:tblPr>
      <w:tblGrid>
        <w:gridCol w:w="4429"/>
        <w:gridCol w:w="4857"/>
      </w:tblGrid>
      <w:tr w14:paraId="5C7B9F28">
        <w:tblPrEx>
          <w:tblCellMar>
            <w:top w:w="0" w:type="dxa"/>
            <w:left w:w="108" w:type="dxa"/>
            <w:bottom w:w="0" w:type="dxa"/>
            <w:right w:w="108" w:type="dxa"/>
          </w:tblCellMar>
        </w:tblPrEx>
        <w:tc>
          <w:tcPr>
            <w:tcW w:w="4785" w:type="dxa"/>
          </w:tcPr>
          <w:p w14:paraId="412175A7">
            <w:pPr>
              <w:widowControl w:val="0"/>
              <w:tabs>
                <w:tab w:val="left" w:pos="360"/>
                <w:tab w:val="left" w:pos="540"/>
              </w:tabs>
              <w:spacing w:after="160" w:line="360" w:lineRule="auto"/>
              <w:jc w:val="center"/>
              <w:rPr>
                <w:rFonts w:hint="default" w:ascii="Sylfaen" w:hAnsi="Sylfaen" w:cs="Sylfaen"/>
                <w:b/>
                <w:bCs/>
              </w:rPr>
            </w:pPr>
            <w:r>
              <w:rPr>
                <w:rFonts w:hint="default" w:ascii="Sylfaen" w:hAnsi="Sylfaen" w:cs="Sylfaen"/>
                <w:b/>
              </w:rPr>
              <w:t>Сдал</w:t>
            </w:r>
          </w:p>
        </w:tc>
        <w:tc>
          <w:tcPr>
            <w:tcW w:w="5223" w:type="dxa"/>
          </w:tcPr>
          <w:p w14:paraId="52862406">
            <w:pPr>
              <w:widowControl w:val="0"/>
              <w:tabs>
                <w:tab w:val="left" w:pos="360"/>
                <w:tab w:val="left" w:pos="540"/>
              </w:tabs>
              <w:spacing w:after="160" w:line="360" w:lineRule="auto"/>
              <w:jc w:val="center"/>
              <w:rPr>
                <w:rFonts w:hint="default" w:ascii="Sylfaen" w:hAnsi="Sylfaen" w:cs="Sylfaen"/>
                <w:b/>
                <w:bCs/>
              </w:rPr>
            </w:pPr>
            <w:r>
              <w:rPr>
                <w:rFonts w:hint="default" w:ascii="Sylfaen" w:hAnsi="Sylfaen" w:cs="Sylfaen"/>
                <w:b/>
              </w:rPr>
              <w:t xml:space="preserve"> Принял</w:t>
            </w:r>
          </w:p>
        </w:tc>
      </w:tr>
    </w:tbl>
    <w:p w14:paraId="5AF483B2">
      <w:pPr>
        <w:widowControl w:val="0"/>
        <w:tabs>
          <w:tab w:val="left" w:pos="360"/>
          <w:tab w:val="left" w:pos="540"/>
        </w:tabs>
        <w:spacing w:after="160" w:line="360" w:lineRule="auto"/>
        <w:jc w:val="right"/>
        <w:rPr>
          <w:rFonts w:hint="default" w:ascii="Sylfaen" w:hAnsi="Sylfaen" w:cs="Sylfaen"/>
        </w:rPr>
      </w:pPr>
      <w:r>
        <w:rPr>
          <w:rFonts w:hint="default" w:ascii="Sylfaen" w:hAnsi="Sylfaen" w:cs="Sylfaen"/>
        </w:rPr>
        <w:t>представитель, спроектировавший заявку:</w:t>
      </w:r>
    </w:p>
    <w:p w14:paraId="17807850">
      <w:pPr>
        <w:widowControl w:val="0"/>
        <w:tabs>
          <w:tab w:val="left" w:pos="360"/>
          <w:tab w:val="left" w:pos="540"/>
        </w:tabs>
        <w:spacing w:after="160" w:line="360" w:lineRule="auto"/>
        <w:rPr>
          <w:rFonts w:hint="default" w:ascii="Sylfaen" w:hAnsi="Sylfaen"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3737805">
        <w:tblPrEx>
          <w:tblCellMar>
            <w:top w:w="0" w:type="dxa"/>
            <w:left w:w="0" w:type="dxa"/>
            <w:bottom w:w="0" w:type="dxa"/>
            <w:right w:w="0" w:type="dxa"/>
          </w:tblCellMar>
        </w:tblPrEx>
        <w:trPr>
          <w:tblCellSpacing w:w="7" w:type="dxa"/>
          <w:jc w:val="center"/>
        </w:trPr>
        <w:tc>
          <w:tcPr>
            <w:tcW w:w="0" w:type="auto"/>
            <w:vAlign w:val="center"/>
          </w:tcPr>
          <w:p w14:paraId="0C4B008B">
            <w:pPr>
              <w:widowControl w:val="0"/>
              <w:jc w:val="center"/>
              <w:rPr>
                <w:rFonts w:hint="default" w:ascii="Sylfaen" w:hAnsi="Sylfaen" w:cs="Sylfaen"/>
                <w:color w:val="000000"/>
              </w:rPr>
            </w:pPr>
            <w:r>
              <w:rPr>
                <w:rFonts w:hint="default" w:ascii="Sylfaen" w:hAnsi="Sylfaen" w:cs="Sylfaen"/>
                <w:color w:val="000000"/>
              </w:rPr>
              <w:t xml:space="preserve">___________________________ </w:t>
            </w:r>
          </w:p>
          <w:p w14:paraId="6F22D633">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c>
          <w:tcPr>
            <w:tcW w:w="0" w:type="auto"/>
            <w:vAlign w:val="center"/>
          </w:tcPr>
          <w:p w14:paraId="14FBBF16">
            <w:pPr>
              <w:widowControl w:val="0"/>
              <w:jc w:val="center"/>
              <w:rPr>
                <w:rFonts w:hint="default" w:ascii="Sylfaen" w:hAnsi="Sylfaen" w:cs="Sylfaen"/>
                <w:color w:val="000000"/>
              </w:rPr>
            </w:pPr>
            <w:r>
              <w:rPr>
                <w:rFonts w:hint="default" w:ascii="Sylfaen" w:hAnsi="Sylfaen" w:cs="Sylfaen"/>
                <w:color w:val="000000"/>
              </w:rPr>
              <w:t>___________________________</w:t>
            </w:r>
          </w:p>
          <w:p w14:paraId="3B33D797">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r>
      <w:tr w14:paraId="55353533">
        <w:tblPrEx>
          <w:tblCellMar>
            <w:top w:w="0" w:type="dxa"/>
            <w:left w:w="0" w:type="dxa"/>
            <w:bottom w:w="0" w:type="dxa"/>
            <w:right w:w="0" w:type="dxa"/>
          </w:tblCellMar>
        </w:tblPrEx>
        <w:trPr>
          <w:tblCellSpacing w:w="7" w:type="dxa"/>
          <w:jc w:val="center"/>
        </w:trPr>
        <w:tc>
          <w:tcPr>
            <w:tcW w:w="0" w:type="auto"/>
            <w:vAlign w:val="center"/>
          </w:tcPr>
          <w:p w14:paraId="291C7E08">
            <w:pPr>
              <w:widowControl w:val="0"/>
              <w:jc w:val="center"/>
              <w:rPr>
                <w:rFonts w:hint="default" w:ascii="Sylfaen" w:hAnsi="Sylfaen" w:cs="Sylfaen"/>
                <w:color w:val="000000"/>
              </w:rPr>
            </w:pPr>
            <w:r>
              <w:rPr>
                <w:rFonts w:hint="default" w:ascii="Sylfaen" w:hAnsi="Sylfaen" w:cs="Sylfaen"/>
                <w:color w:val="000000"/>
              </w:rPr>
              <w:t xml:space="preserve">___________________________ </w:t>
            </w:r>
          </w:p>
          <w:p w14:paraId="0ADDA393">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c>
          <w:tcPr>
            <w:tcW w:w="0" w:type="auto"/>
            <w:vAlign w:val="center"/>
          </w:tcPr>
          <w:p w14:paraId="552BDB5C">
            <w:pPr>
              <w:widowControl w:val="0"/>
              <w:jc w:val="center"/>
              <w:rPr>
                <w:rFonts w:hint="default" w:ascii="Sylfaen" w:hAnsi="Sylfaen" w:cs="Sylfaen"/>
                <w:color w:val="000000"/>
              </w:rPr>
            </w:pPr>
            <w:r>
              <w:rPr>
                <w:rFonts w:hint="default" w:ascii="Sylfaen" w:hAnsi="Sylfaen" w:cs="Sylfaen"/>
                <w:color w:val="000000"/>
              </w:rPr>
              <w:t>___________________________</w:t>
            </w:r>
          </w:p>
          <w:p w14:paraId="2846FF9F">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r>
      <w:tr w14:paraId="7746C8DB">
        <w:tblPrEx>
          <w:tblCellMar>
            <w:top w:w="0" w:type="dxa"/>
            <w:left w:w="0" w:type="dxa"/>
            <w:bottom w:w="0" w:type="dxa"/>
            <w:right w:w="0" w:type="dxa"/>
          </w:tblCellMar>
        </w:tblPrEx>
        <w:trPr>
          <w:tblCellSpacing w:w="7" w:type="dxa"/>
          <w:jc w:val="center"/>
        </w:trPr>
        <w:tc>
          <w:tcPr>
            <w:tcW w:w="0" w:type="auto"/>
            <w:vAlign w:val="center"/>
          </w:tcPr>
          <w:p w14:paraId="508C9676">
            <w:pPr>
              <w:widowControl w:val="0"/>
              <w:spacing w:after="160" w:line="360" w:lineRule="auto"/>
              <w:rPr>
                <w:rFonts w:hint="default" w:ascii="Sylfaen" w:hAnsi="Sylfaen" w:cs="Sylfaen"/>
                <w:color w:val="000000"/>
              </w:rPr>
            </w:pPr>
            <w:r>
              <w:rPr>
                <w:rFonts w:hint="default" w:ascii="Sylfaen" w:hAnsi="Sylfaen" w:cs="Sylfaen"/>
                <w:color w:val="000000"/>
              </w:rPr>
              <w:t xml:space="preserve"> </w:t>
            </w:r>
          </w:p>
        </w:tc>
        <w:tc>
          <w:tcPr>
            <w:tcW w:w="0" w:type="auto"/>
            <w:vAlign w:val="center"/>
          </w:tcPr>
          <w:p w14:paraId="06AE5349">
            <w:pPr>
              <w:widowControl w:val="0"/>
              <w:spacing w:after="160" w:line="360" w:lineRule="auto"/>
              <w:rPr>
                <w:rFonts w:hint="default" w:ascii="Sylfaen" w:hAnsi="Sylfaen" w:cs="Sylfaen"/>
                <w:color w:val="000000"/>
              </w:rPr>
            </w:pPr>
          </w:p>
        </w:tc>
      </w:tr>
    </w:tbl>
    <w:p w14:paraId="369F9352">
      <w:pPr>
        <w:widowControl w:val="0"/>
        <w:spacing w:after="160" w:line="360" w:lineRule="auto"/>
        <w:ind w:left="-142" w:firstLine="142"/>
        <w:jc w:val="center"/>
        <w:rPr>
          <w:rFonts w:hint="default" w:ascii="Sylfaen" w:hAnsi="Sylfaen" w:cs="Sylfaen"/>
          <w:b/>
        </w:rPr>
      </w:pPr>
    </w:p>
    <w:p w14:paraId="418D0013">
      <w:pPr>
        <w:pStyle w:val="54"/>
        <w:widowControl w:val="0"/>
        <w:spacing w:after="160" w:line="360" w:lineRule="auto"/>
        <w:ind w:firstLine="284"/>
        <w:jc w:val="center"/>
        <w:rPr>
          <w:rFonts w:hint="default" w:ascii="Sylfaen" w:hAnsi="Sylfaen" w:cs="Sylfaen"/>
          <w:b/>
          <w:sz w:val="24"/>
          <w:szCs w:val="24"/>
        </w:rPr>
      </w:pPr>
    </w:p>
    <w:p w14:paraId="78531423">
      <w:pPr>
        <w:widowControl w:val="0"/>
        <w:spacing w:after="160"/>
        <w:ind w:left="-142" w:firstLine="142"/>
        <w:jc w:val="center"/>
        <w:rPr>
          <w:rFonts w:hint="default" w:ascii="Sylfaen" w:hAnsi="Sylfaen" w:cs="Sylfaen"/>
          <w:i/>
          <w:lang w:val="en-US"/>
        </w:rPr>
      </w:pPr>
    </w:p>
    <w:p w14:paraId="0C8BE47B">
      <w:pPr>
        <w:widowControl w:val="0"/>
        <w:spacing w:after="160"/>
        <w:ind w:left="-142" w:firstLine="142"/>
        <w:jc w:val="center"/>
        <w:rPr>
          <w:rFonts w:hint="default" w:ascii="Sylfaen" w:hAnsi="Sylfaen" w:cs="Sylfaen"/>
          <w:i/>
          <w:lang w:val="en-US"/>
        </w:rPr>
      </w:pPr>
    </w:p>
    <w:p w14:paraId="76D8ACA4">
      <w:pPr>
        <w:widowControl w:val="0"/>
        <w:spacing w:after="160"/>
        <w:ind w:left="-142" w:firstLine="142"/>
        <w:jc w:val="center"/>
        <w:rPr>
          <w:rFonts w:hint="default" w:ascii="Sylfaen" w:hAnsi="Sylfaen" w:cs="Sylfaen"/>
          <w:i/>
          <w:lang w:val="en-US"/>
        </w:rPr>
      </w:pPr>
    </w:p>
    <w:p w14:paraId="73897FFE">
      <w:pPr>
        <w:widowControl w:val="0"/>
        <w:spacing w:after="160"/>
        <w:ind w:left="-142" w:firstLine="142"/>
        <w:jc w:val="center"/>
        <w:rPr>
          <w:rFonts w:hint="default" w:ascii="Sylfaen" w:hAnsi="Sylfaen" w:cs="Sylfaen"/>
          <w:i/>
          <w:lang w:val="en-US"/>
        </w:rPr>
      </w:pPr>
    </w:p>
    <w:p w14:paraId="46546CC0">
      <w:pPr>
        <w:widowControl w:val="0"/>
        <w:spacing w:after="160"/>
        <w:ind w:left="-142" w:firstLine="142"/>
        <w:jc w:val="center"/>
        <w:rPr>
          <w:rFonts w:hint="default" w:ascii="Sylfaen" w:hAnsi="Sylfaen" w:cs="Sylfaen"/>
          <w:i/>
          <w:lang w:val="en-US"/>
        </w:rPr>
      </w:pPr>
    </w:p>
    <w:p w14:paraId="027C6387">
      <w:pPr>
        <w:widowControl w:val="0"/>
        <w:spacing w:after="160"/>
        <w:ind w:left="-142" w:firstLine="142"/>
        <w:jc w:val="center"/>
        <w:rPr>
          <w:rFonts w:hint="default" w:ascii="Sylfaen" w:hAnsi="Sylfaen" w:cs="Sylfaen"/>
          <w:i/>
          <w:lang w:val="en-US"/>
        </w:rPr>
      </w:pPr>
    </w:p>
    <w:p w14:paraId="2351B93E">
      <w:pPr>
        <w:widowControl w:val="0"/>
        <w:spacing w:after="160"/>
        <w:ind w:left="-142" w:firstLine="142"/>
        <w:jc w:val="center"/>
        <w:rPr>
          <w:rFonts w:hint="default" w:ascii="Sylfaen" w:hAnsi="Sylfaen" w:cs="Sylfaen"/>
          <w:i/>
          <w:lang w:val="en-US"/>
        </w:rPr>
      </w:pPr>
    </w:p>
    <w:p w14:paraId="4F716FB3">
      <w:pPr>
        <w:widowControl w:val="0"/>
        <w:spacing w:after="160"/>
        <w:ind w:left="-142" w:firstLine="142"/>
        <w:jc w:val="center"/>
        <w:rPr>
          <w:rFonts w:hint="default" w:ascii="Sylfaen" w:hAnsi="Sylfaen" w:cs="Sylfaen"/>
          <w:i/>
          <w:lang w:val="en-US"/>
        </w:rPr>
      </w:pPr>
    </w:p>
    <w:p w14:paraId="27DE3517">
      <w:pPr>
        <w:widowControl w:val="0"/>
        <w:spacing w:after="160"/>
        <w:ind w:left="-142" w:firstLine="142"/>
        <w:jc w:val="center"/>
        <w:rPr>
          <w:rFonts w:hint="default" w:ascii="Sylfaen" w:hAnsi="Sylfaen" w:cs="Sylfaen"/>
          <w:i/>
          <w:lang w:val="en-US"/>
        </w:rPr>
      </w:pPr>
    </w:p>
    <w:p w14:paraId="250EC9D6">
      <w:pPr>
        <w:widowControl w:val="0"/>
        <w:spacing w:after="160"/>
        <w:ind w:left="-142" w:firstLine="142"/>
        <w:jc w:val="center"/>
        <w:rPr>
          <w:rFonts w:hint="default" w:ascii="Sylfaen" w:hAnsi="Sylfaen" w:cs="Sylfaen"/>
          <w:i/>
          <w:lang w:val="en-US"/>
        </w:rPr>
      </w:pPr>
    </w:p>
    <w:p w14:paraId="21AFD09D">
      <w:pPr>
        <w:widowControl w:val="0"/>
        <w:spacing w:after="160"/>
        <w:ind w:left="-142" w:firstLine="142"/>
        <w:jc w:val="center"/>
        <w:rPr>
          <w:rFonts w:hint="default" w:ascii="Sylfaen" w:hAnsi="Sylfaen" w:cs="Sylfaen"/>
          <w:i/>
          <w:lang w:val="en-US"/>
        </w:rPr>
      </w:pPr>
    </w:p>
    <w:p w14:paraId="09D8FF50">
      <w:pPr>
        <w:widowControl w:val="0"/>
        <w:spacing w:after="160"/>
        <w:ind w:left="-142" w:firstLine="142"/>
        <w:jc w:val="center"/>
        <w:rPr>
          <w:rFonts w:hint="default" w:ascii="Sylfaen" w:hAnsi="Sylfaen" w:cs="Sylfaen"/>
          <w:i/>
          <w:lang w:val="en-US"/>
        </w:rPr>
      </w:pPr>
    </w:p>
    <w:p w14:paraId="27153340">
      <w:pPr>
        <w:widowControl w:val="0"/>
        <w:spacing w:after="160"/>
        <w:ind w:left="-142" w:firstLine="142"/>
        <w:jc w:val="center"/>
        <w:rPr>
          <w:rFonts w:hint="default" w:ascii="Sylfaen" w:hAnsi="Sylfaen" w:cs="Sylfaen"/>
          <w:i/>
          <w:lang w:val="en-US"/>
        </w:rPr>
      </w:pPr>
    </w:p>
    <w:p w14:paraId="015E7788">
      <w:pPr>
        <w:widowControl w:val="0"/>
        <w:spacing w:after="160"/>
        <w:ind w:left="-142" w:firstLine="142"/>
        <w:jc w:val="center"/>
        <w:rPr>
          <w:rFonts w:hint="default" w:ascii="Sylfaen" w:hAnsi="Sylfaen" w:cs="Sylfaen"/>
          <w:i/>
          <w:lang w:val="en-US"/>
        </w:rPr>
      </w:pPr>
    </w:p>
    <w:p w14:paraId="5F0A8EDD">
      <w:pPr>
        <w:widowControl w:val="0"/>
        <w:spacing w:after="160"/>
        <w:ind w:left="-142" w:firstLine="142"/>
        <w:jc w:val="center"/>
        <w:rPr>
          <w:rFonts w:hint="default" w:ascii="Sylfaen" w:hAnsi="Sylfaen" w:cs="Sylfaen"/>
          <w:i/>
          <w:lang w:val="en-US"/>
        </w:rPr>
      </w:pPr>
    </w:p>
    <w:p w14:paraId="502D87A6">
      <w:pPr>
        <w:widowControl w:val="0"/>
        <w:spacing w:after="160"/>
        <w:ind w:left="-142" w:firstLine="142"/>
        <w:jc w:val="center"/>
        <w:rPr>
          <w:rFonts w:hint="default" w:ascii="Sylfaen" w:hAnsi="Sylfaen" w:cs="Sylfaen"/>
          <w:i/>
          <w:lang w:val="en-US"/>
        </w:rPr>
      </w:pPr>
    </w:p>
    <w:p w14:paraId="11FD5714">
      <w:pPr>
        <w:widowControl w:val="0"/>
        <w:jc w:val="right"/>
        <w:rPr>
          <w:rFonts w:hint="default" w:ascii="Sylfaen" w:hAnsi="Sylfaen" w:cs="Sylfaen"/>
          <w:i/>
        </w:rPr>
      </w:pPr>
      <w:r>
        <w:rPr>
          <w:rFonts w:hint="default" w:ascii="Sylfaen" w:hAnsi="Sylfaen" w:cs="Sylfaen"/>
          <w:i/>
        </w:rPr>
        <w:t>Приложение № 4</w:t>
      </w:r>
    </w:p>
    <w:p w14:paraId="38EF512F">
      <w:pPr>
        <w:widowControl w:val="0"/>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i/>
          <w:lang w:val="hy-AM"/>
        </w:rPr>
        <w:t xml:space="preserve"> «      »</w:t>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 xml:space="preserve">  г.</w:t>
      </w:r>
    </w:p>
    <w:p w14:paraId="2BC2524E">
      <w:pPr>
        <w:jc w:val="center"/>
        <w:rPr>
          <w:rFonts w:hint="default" w:ascii="Sylfaen" w:hAnsi="Sylfaen" w:cs="Sylfaen"/>
        </w:rPr>
      </w:pPr>
    </w:p>
    <w:p w14:paraId="79E66C55">
      <w:pPr>
        <w:jc w:val="center"/>
        <w:rPr>
          <w:rFonts w:hint="default" w:ascii="Sylfaen" w:hAnsi="Sylfaen" w:cs="Sylfaen"/>
        </w:rPr>
      </w:pPr>
      <w:r>
        <w:rPr>
          <w:rFonts w:hint="default" w:ascii="Sylfaen" w:hAnsi="Sylfaen" w:cs="Sylfaen"/>
        </w:rPr>
        <w:t>УВЕДОМЛЕНИЕ</w:t>
      </w:r>
    </w:p>
    <w:p w14:paraId="700874CC">
      <w:pPr>
        <w:jc w:val="center"/>
        <w:rPr>
          <w:rFonts w:hint="default" w:ascii="Sylfaen" w:hAnsi="Sylfaen" w:cs="Sylfaen"/>
          <w:lang w:val="hy-AM"/>
        </w:rPr>
      </w:pPr>
    </w:p>
    <w:p w14:paraId="7CD2D2EA">
      <w:pPr>
        <w:rPr>
          <w:rFonts w:hint="default" w:ascii="Sylfaen" w:hAnsi="Sylfaen" w:cs="Sylfaen"/>
          <w:sz w:val="20"/>
          <w:szCs w:val="20"/>
          <w:lang w:val="es-ES"/>
        </w:rPr>
      </w:pP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lang w:val="es-ES"/>
        </w:rPr>
        <w:t xml:space="preserve"> </w:t>
      </w:r>
      <w:r>
        <w:rPr>
          <w:rFonts w:hint="default" w:ascii="Sylfaen" w:hAnsi="Sylfaen" w:cs="Sylfaen"/>
        </w:rPr>
        <w:t>з</w:t>
      </w:r>
      <w:r>
        <w:rPr>
          <w:rFonts w:hint="default" w:ascii="Sylfaen" w:hAnsi="Sylfaen" w:cs="Sylfaen"/>
          <w:sz w:val="20"/>
          <w:szCs w:val="20"/>
        </w:rPr>
        <w:t>аявляет, что:</w:t>
      </w:r>
      <w:r>
        <w:rPr>
          <w:rFonts w:hint="default" w:ascii="Sylfaen" w:hAnsi="Sylfaen" w:cs="Sylfaen"/>
          <w:sz w:val="20"/>
          <w:szCs w:val="20"/>
          <w:lang w:val="es-ES"/>
        </w:rPr>
        <w:t xml:space="preserve">  </w:t>
      </w:r>
    </w:p>
    <w:p w14:paraId="3F295917">
      <w:pPr>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финансового агента</w:t>
      </w:r>
    </w:p>
    <w:p w14:paraId="6EB0123F">
      <w:pPr>
        <w:rPr>
          <w:rFonts w:hint="default" w:ascii="Sylfaen" w:hAnsi="Sylfaen" w:cs="Sylfaen"/>
          <w:vertAlign w:val="superscript"/>
          <w:lang w:val="es-ES"/>
        </w:rPr>
      </w:pPr>
    </w:p>
    <w:p w14:paraId="20282D25">
      <w:pPr>
        <w:pStyle w:val="76"/>
        <w:numPr>
          <w:ilvl w:val="0"/>
          <w:numId w:val="11"/>
        </w:numPr>
        <w:contextualSpacing/>
        <w:jc w:val="both"/>
        <w:rPr>
          <w:rFonts w:hint="default" w:ascii="Sylfaen" w:hAnsi="Sylfaen" w:cs="Sylfaen"/>
          <w:u w:val="single"/>
          <w:lang w:val="es-ES"/>
        </w:rPr>
      </w:pPr>
      <w:r>
        <w:rPr>
          <w:rFonts w:hint="default" w:ascii="Sylfaen" w:hAnsi="Sylfaen" w:cs="Sylfaen"/>
          <w:sz w:val="20"/>
          <w:szCs w:val="20"/>
        </w:rPr>
        <w:t>В рамках заключенного между</w:t>
      </w:r>
      <w:r>
        <w:rPr>
          <w:rFonts w:hint="default" w:ascii="Sylfaen" w:hAnsi="Sylfaen" w:cs="Sylfaen"/>
        </w:rPr>
        <w:t xml:space="preserve"> -------------------------</w:t>
      </w:r>
      <w:r>
        <w:rPr>
          <w:rFonts w:hint="default" w:ascii="Sylfaen" w:hAnsi="Sylfaen" w:cs="Sylfaen"/>
          <w:lang w:val="hy-AM"/>
        </w:rPr>
        <w:t xml:space="preserve"> </w:t>
      </w:r>
      <w:r>
        <w:rPr>
          <w:rFonts w:hint="default" w:ascii="Sylfaen" w:hAnsi="Sylfaen" w:cs="Sylfaen"/>
          <w:sz w:val="20"/>
          <w:szCs w:val="20"/>
        </w:rPr>
        <w:t>- ом   и</w:t>
      </w:r>
      <w:r>
        <w:rPr>
          <w:rFonts w:hint="default" w:ascii="Sylfaen" w:hAnsi="Sylfaen" w:cs="Sylfaen"/>
        </w:rPr>
        <w:t xml:space="preserve"> ---------------------------- </w:t>
      </w:r>
      <w:r>
        <w:rPr>
          <w:rFonts w:hint="default" w:ascii="Sylfaen" w:hAnsi="Sylfaen" w:cs="Sylfaen"/>
          <w:sz w:val="20"/>
          <w:szCs w:val="20"/>
        </w:rPr>
        <w:t>-ом</w:t>
      </w:r>
      <w:r>
        <w:rPr>
          <w:rFonts w:hint="default" w:ascii="Sylfaen" w:hAnsi="Sylfaen" w:cs="Sylfaen"/>
        </w:rPr>
        <w:t xml:space="preserve">                              </w:t>
      </w:r>
    </w:p>
    <w:p w14:paraId="56E489E4">
      <w:pPr>
        <w:rPr>
          <w:rFonts w:hint="default" w:ascii="Sylfaen" w:hAnsi="Sylfaen" w:cs="Sylfaen"/>
          <w:vertAlign w:val="superscript"/>
        </w:rPr>
      </w:pPr>
      <w:r>
        <w:rPr>
          <w:rFonts w:hint="default" w:ascii="Sylfaen" w:hAnsi="Sylfaen" w:cs="Sylfaen"/>
          <w:vertAlign w:val="superscript"/>
          <w:lang w:val="es-ES"/>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заказчика</w:t>
      </w:r>
      <w:r>
        <w:rPr>
          <w:rFonts w:hint="default" w:ascii="Sylfaen" w:hAnsi="Sylfaen" w:cs="Sylfaen"/>
          <w:vertAlign w:val="superscript"/>
          <w:lang w:val="es-ES"/>
        </w:rPr>
        <w:t xml:space="preserve"> </w:t>
      </w: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исполнителя</w:t>
      </w:r>
    </w:p>
    <w:p w14:paraId="3066ED5D">
      <w:pPr>
        <w:rPr>
          <w:rFonts w:hint="default" w:ascii="Sylfaen" w:hAnsi="Sylfaen" w:cs="Sylfaen"/>
          <w:vertAlign w:val="superscript"/>
        </w:rPr>
      </w:pPr>
      <w:r>
        <w:rPr>
          <w:rFonts w:hint="default" w:ascii="Sylfaen" w:hAnsi="Sylfaen" w:cs="Sylfaen"/>
          <w:sz w:val="20"/>
          <w:szCs w:val="20"/>
          <w:lang w:val="es-ES"/>
        </w:rPr>
        <w:t xml:space="preserve">   «--»</w:t>
      </w:r>
      <w:r>
        <w:rPr>
          <w:rFonts w:hint="default" w:ascii="Sylfaen" w:hAnsi="Sylfaen" w:cs="Sylfaen"/>
          <w:sz w:val="20"/>
          <w:szCs w:val="20"/>
        </w:rPr>
        <w:t xml:space="preserve"> </w:t>
      </w:r>
      <w:r>
        <w:rPr>
          <w:rFonts w:hint="default" w:ascii="Sylfaen" w:hAnsi="Sylfaen" w:cs="Sylfaen"/>
          <w:sz w:val="20"/>
          <w:szCs w:val="20"/>
          <w:lang w:val="es-ES"/>
        </w:rPr>
        <w:t>20</w:t>
      </w:r>
      <w:r>
        <w:rPr>
          <w:rFonts w:hint="default" w:ascii="Sylfaen" w:hAnsi="Sylfaen" w:cs="Sylfaen"/>
          <w:sz w:val="20"/>
          <w:szCs w:val="20"/>
        </w:rPr>
        <w:t>г</w:t>
      </w:r>
      <w:r>
        <w:rPr>
          <w:rFonts w:hint="default" w:ascii="Sylfaen" w:hAnsi="Sylfaen" w:cs="Sylfaen"/>
          <w:sz w:val="20"/>
          <w:szCs w:val="20"/>
          <w:lang w:val="es-ES"/>
        </w:rPr>
        <w:t>.</w:t>
      </w:r>
      <w:r>
        <w:rPr>
          <w:rFonts w:hint="default" w:ascii="Sylfaen" w:hAnsi="Sylfaen" w:cs="Sylfaen"/>
          <w:sz w:val="20"/>
          <w:szCs w:val="20"/>
        </w:rPr>
        <w:t xml:space="preserve">договора под кодом </w:t>
      </w:r>
      <w:r>
        <w:rPr>
          <w:rFonts w:hint="default" w:ascii="Sylfaen" w:hAnsi="Sylfaen" w:cs="Sylfaen"/>
          <w:sz w:val="20"/>
          <w:szCs w:val="20"/>
          <w:lang w:val="es-ES"/>
        </w:rPr>
        <w:t xml:space="preserve"> </w:t>
      </w:r>
      <w:r>
        <w:rPr>
          <w:rFonts w:hint="default" w:ascii="Sylfaen" w:hAnsi="Sylfaen" w:cs="Sylfaen"/>
          <w:i/>
          <w:sz w:val="20"/>
          <w:szCs w:val="20"/>
          <w:lang w:val="af-ZA"/>
        </w:rPr>
        <w:t>___</w:t>
      </w:r>
      <w:r>
        <w:rPr>
          <w:rFonts w:hint="default" w:ascii="Sylfaen" w:hAnsi="Sylfaen" w:cs="Sylfaen"/>
          <w:i/>
          <w:sz w:val="20"/>
          <w:szCs w:val="20"/>
          <w:shd w:val="clear" w:color="auto" w:fill="FFFFFF"/>
          <w:lang w:val="hy-AM"/>
        </w:rPr>
        <w:t>«   »</w:t>
      </w:r>
      <w:r>
        <w:rPr>
          <w:rFonts w:hint="default" w:ascii="Sylfaen" w:hAnsi="Sylfaen" w:cs="Sylfaen"/>
          <w:i/>
          <w:sz w:val="20"/>
          <w:szCs w:val="20"/>
          <w:u w:val="single"/>
        </w:rPr>
        <w:t xml:space="preserve">__ </w:t>
      </w:r>
      <w:r>
        <w:rPr>
          <w:rFonts w:hint="default" w:ascii="Sylfaen" w:hAnsi="Sylfaen" w:cs="Sylfaen"/>
          <w:sz w:val="20"/>
          <w:szCs w:val="20"/>
        </w:rPr>
        <w:t>(далее-Договор</w:t>
      </w:r>
      <w:r>
        <w:rPr>
          <w:rFonts w:hint="default" w:ascii="Sylfaen" w:hAnsi="Sylfaen" w:cs="Sylfaen"/>
          <w:sz w:val="20"/>
          <w:szCs w:val="20"/>
          <w:lang w:val="es-ES"/>
        </w:rPr>
        <w:t>)</w:t>
      </w:r>
      <w:r>
        <w:rPr>
          <w:rFonts w:hint="default" w:ascii="Sylfaen" w:hAnsi="Sylfaen" w:cs="Sylfaen"/>
          <w:sz w:val="20"/>
          <w:szCs w:val="20"/>
        </w:rPr>
        <w:t xml:space="preserve">, между мной </w:t>
      </w:r>
      <w:r>
        <w:rPr>
          <w:rFonts w:hint="default" w:ascii="Sylfaen" w:hAnsi="Sylfaen" w:cs="Sylfaen"/>
          <w:sz w:val="20"/>
          <w:szCs w:val="20"/>
          <w:lang w:val="hy-AM"/>
        </w:rPr>
        <w:t xml:space="preserve"> </w:t>
      </w:r>
      <w:r>
        <w:rPr>
          <w:rFonts w:hint="default" w:ascii="Sylfaen" w:hAnsi="Sylfaen" w:cs="Sylfaen"/>
          <w:sz w:val="20"/>
          <w:szCs w:val="20"/>
        </w:rPr>
        <w:t>и ------------------------- - ом</w:t>
      </w:r>
    </w:p>
    <w:p w14:paraId="26F41227">
      <w:pPr>
        <w:rPr>
          <w:rFonts w:hint="default" w:ascii="Sylfaen" w:hAnsi="Sylfaen" w:cs="Sylfaen"/>
          <w:u w:val="single"/>
          <w:lang w:val="es-ES"/>
        </w:rPr>
      </w:pP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исполнителя</w:t>
      </w:r>
    </w:p>
    <w:p w14:paraId="0D427BE6">
      <w:pPr>
        <w:ind w:firstLine="709"/>
        <w:rPr>
          <w:rFonts w:hint="default" w:ascii="Sylfaen" w:hAnsi="Sylfaen" w:cs="Sylfaen"/>
          <w:sz w:val="20"/>
          <w:szCs w:val="20"/>
          <w:lang w:val="es-ES"/>
        </w:rPr>
      </w:pPr>
      <w:r>
        <w:rPr>
          <w:rFonts w:hint="default" w:ascii="Sylfaen" w:hAnsi="Sylfaen" w:cs="Sylfaen"/>
          <w:u w:val="single"/>
          <w:lang w:val="es-ES"/>
        </w:rPr>
        <w:tab/>
      </w:r>
      <w:r>
        <w:rPr>
          <w:rFonts w:hint="default" w:ascii="Sylfaen" w:hAnsi="Sylfaen" w:cs="Sylfaen"/>
          <w:sz w:val="20"/>
          <w:szCs w:val="20"/>
          <w:lang w:val="es-ES"/>
        </w:rPr>
        <w:t xml:space="preserve"> «--»   20  </w:t>
      </w:r>
      <w:r>
        <w:rPr>
          <w:rFonts w:hint="default" w:ascii="Sylfaen" w:hAnsi="Sylfaen" w:cs="Sylfaen"/>
          <w:sz w:val="20"/>
          <w:szCs w:val="20"/>
        </w:rPr>
        <w:t xml:space="preserve">года </w:t>
      </w:r>
      <w:r>
        <w:rPr>
          <w:rFonts w:hint="default" w:ascii="Sylfaen" w:hAnsi="Sylfaen" w:cs="Sylfaen"/>
          <w:sz w:val="20"/>
          <w:szCs w:val="20"/>
          <w:lang w:val="es-ES"/>
        </w:rPr>
        <w:t xml:space="preserve"> </w:t>
      </w:r>
      <w:r>
        <w:rPr>
          <w:rFonts w:hint="default" w:ascii="Sylfaen" w:hAnsi="Sylfaen" w:cs="Sylfaen"/>
          <w:sz w:val="20"/>
          <w:szCs w:val="20"/>
        </w:rPr>
        <w:t>заключен</w:t>
      </w:r>
      <w:r>
        <w:rPr>
          <w:rFonts w:hint="default" w:ascii="Sylfaen" w:hAnsi="Sylfaen" w:cs="Sylfaen"/>
          <w:sz w:val="20"/>
          <w:szCs w:val="20"/>
          <w:lang w:val="es-ES"/>
        </w:rPr>
        <w:t xml:space="preserve"> </w:t>
      </w:r>
      <w:r>
        <w:rPr>
          <w:rFonts w:hint="default" w:ascii="Sylfaen" w:hAnsi="Sylfaen" w:cs="Sylfaen"/>
          <w:sz w:val="20"/>
          <w:szCs w:val="20"/>
        </w:rPr>
        <w:t xml:space="preserve">договор факторинга под кодом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rPr>
        <w:t>.</w:t>
      </w:r>
      <w:r>
        <w:rPr>
          <w:rFonts w:hint="default" w:ascii="Sylfaen" w:hAnsi="Sylfaen" w:cs="Sylfaen"/>
          <w:sz w:val="20"/>
          <w:szCs w:val="20"/>
          <w:lang w:val="es-ES"/>
        </w:rPr>
        <w:t xml:space="preserve"> </w:t>
      </w:r>
    </w:p>
    <w:p w14:paraId="451C833A">
      <w:pPr>
        <w:rPr>
          <w:rFonts w:hint="default" w:ascii="Sylfaen" w:hAnsi="Sylfaen" w:cs="Sylfaen"/>
          <w:sz w:val="20"/>
          <w:szCs w:val="20"/>
          <w:lang w:val="es-ES"/>
        </w:rPr>
      </w:pPr>
    </w:p>
    <w:p w14:paraId="0CDA9880">
      <w:pPr>
        <w:pStyle w:val="76"/>
        <w:numPr>
          <w:ilvl w:val="0"/>
          <w:numId w:val="11"/>
        </w:numPr>
        <w:contextualSpacing/>
        <w:jc w:val="both"/>
        <w:rPr>
          <w:rFonts w:hint="default" w:ascii="Sylfaen" w:hAnsi="Sylfaen" w:cs="Sylfaen"/>
          <w:sz w:val="20"/>
          <w:szCs w:val="20"/>
        </w:rPr>
      </w:pPr>
      <w:r>
        <w:rPr>
          <w:rFonts w:hint="default" w:ascii="Sylfaen" w:hAnsi="Sylfaen" w:cs="Sylfaen"/>
          <w:sz w:val="20"/>
          <w:szCs w:val="20"/>
        </w:rPr>
        <w:t>Согласен с условиями изложенными в пункте 7.12.</w:t>
      </w:r>
    </w:p>
    <w:p w14:paraId="7CBFBF6E">
      <w:pPr>
        <w:jc w:val="center"/>
        <w:rPr>
          <w:rFonts w:hint="default" w:ascii="Sylfaen" w:hAnsi="Sylfaen" w:cs="Sylfaen"/>
          <w:lang w:val="es-ES"/>
        </w:rPr>
      </w:pPr>
    </w:p>
    <w:p w14:paraId="02FC1253">
      <w:pPr>
        <w:ind w:firstLine="709"/>
        <w:rPr>
          <w:rFonts w:hint="default" w:ascii="Sylfaen" w:hAnsi="Sylfaen" w:cs="Sylfaen"/>
          <w:lang w:val="es-ES"/>
        </w:rPr>
      </w:pPr>
    </w:p>
    <w:p w14:paraId="1EB89AEC">
      <w:pPr>
        <w:ind w:firstLine="709"/>
        <w:rPr>
          <w:rFonts w:hint="default" w:ascii="Sylfaen" w:hAnsi="Sylfaen" w:cs="Sylfaen"/>
          <w:lang w:val="es-ES"/>
        </w:rPr>
      </w:pPr>
    </w:p>
    <w:p w14:paraId="1C1F88FC">
      <w:pPr>
        <w:ind w:firstLine="709"/>
        <w:rPr>
          <w:rFonts w:hint="default" w:ascii="Sylfaen" w:hAnsi="Sylfaen" w:cs="Sylfaen"/>
          <w:lang w:val="es-ES"/>
        </w:rPr>
      </w:pPr>
    </w:p>
    <w:p w14:paraId="3E6ED42E">
      <w:pPr>
        <w:ind w:left="720" w:firstLine="720"/>
        <w:rPr>
          <w:rFonts w:hint="default" w:ascii="Sylfaen" w:hAnsi="Sylfaen" w:cs="Sylfaen"/>
          <w:sz w:val="20"/>
          <w:lang w:val="hy-AM"/>
        </w:rPr>
      </w:pPr>
      <w:r>
        <w:rPr>
          <w:rFonts w:hint="default" w:ascii="Sylfaen" w:hAnsi="Sylfaen" w:cs="Sylfaen"/>
          <w:sz w:val="20"/>
          <w:lang w:val="hy-AM"/>
        </w:rPr>
        <w:t xml:space="preserve">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683F1C48">
      <w:pPr>
        <w:rPr>
          <w:rFonts w:hint="default" w:ascii="Sylfaen" w:hAnsi="Sylfaen" w:cs="Sylfaen"/>
          <w:sz w:val="20"/>
          <w:vertAlign w:val="superscript"/>
          <w:lang w:val="hy-AM"/>
        </w:rPr>
      </w:pPr>
      <w:r>
        <w:rPr>
          <w:rFonts w:hint="default" w:ascii="Sylfaen" w:hAnsi="Sylfaen" w:cs="Sylfaen"/>
          <w:sz w:val="20"/>
          <w:vertAlign w:val="superscript"/>
        </w:rPr>
        <w:t xml:space="preserve">                                                </w:t>
      </w:r>
      <w:r>
        <w:rPr>
          <w:rFonts w:hint="default" w:ascii="Sylfaen" w:hAnsi="Sylfaen" w:cs="Sylfaen"/>
          <w:sz w:val="20"/>
          <w:vertAlign w:val="superscript"/>
          <w:lang w:val="hy-AM"/>
        </w:rPr>
        <w:t>название финансового агента (должность руководителя, имя, фамилия)</w:t>
      </w:r>
      <w:r>
        <w:rPr>
          <w:rFonts w:hint="default" w:ascii="Sylfaen" w:hAnsi="Sylfaen" w:cs="Sylfaen"/>
          <w:sz w:val="20"/>
          <w:vertAlign w:val="superscript"/>
        </w:rPr>
        <w:t xml:space="preserve">                                                         подпись</w:t>
      </w:r>
      <w:r>
        <w:rPr>
          <w:rFonts w:hint="default" w:ascii="Sylfaen" w:hAnsi="Sylfaen" w:cs="Sylfaen"/>
          <w:sz w:val="20"/>
          <w:vertAlign w:val="superscript"/>
          <w:lang w:val="hy-AM"/>
        </w:rPr>
        <w:t xml:space="preserve">                                                                                                                                                                                                                       </w:t>
      </w:r>
    </w:p>
    <w:p w14:paraId="02F88B2B">
      <w:pPr>
        <w:jc w:val="right"/>
        <w:rPr>
          <w:rFonts w:hint="default" w:ascii="Sylfaen" w:hAnsi="Sylfaen" w:cs="Sylfaen"/>
          <w:sz w:val="20"/>
          <w:lang w:val="hy-AM"/>
        </w:rPr>
      </w:pPr>
      <w:r>
        <w:rPr>
          <w:rFonts w:hint="default" w:ascii="Sylfaen" w:hAnsi="Sylfaen" w:cs="Sylfaen"/>
          <w:sz w:val="20"/>
          <w:lang w:val="hy-AM"/>
        </w:rPr>
        <w:t xml:space="preserve">    </w:t>
      </w:r>
    </w:p>
    <w:p w14:paraId="656AAAF9">
      <w:pPr>
        <w:jc w:val="center"/>
        <w:rPr>
          <w:rFonts w:hint="default" w:ascii="Sylfaen" w:hAnsi="Sylfaen" w:cs="Sylfaen"/>
          <w:sz w:val="16"/>
          <w:szCs w:val="16"/>
          <w:lang w:val="es-ES"/>
        </w:rPr>
      </w:pPr>
      <w:r>
        <w:rPr>
          <w:rFonts w:hint="default" w:ascii="Sylfaen" w:hAnsi="Sylfaen" w:cs="Sylfaen"/>
          <w:sz w:val="16"/>
          <w:szCs w:val="16"/>
        </w:rPr>
        <w:t xml:space="preserve">                                                                                                      М. П.</w:t>
      </w:r>
      <w:r>
        <w:rPr>
          <w:rFonts w:hint="default" w:ascii="Sylfaen" w:hAnsi="Sylfaen" w:cs="Sylfaen"/>
          <w:sz w:val="16"/>
          <w:szCs w:val="16"/>
          <w:lang w:val="es-ES"/>
        </w:rPr>
        <w:t xml:space="preserve"> (</w:t>
      </w:r>
      <w:r>
        <w:rPr>
          <w:rFonts w:hint="default" w:ascii="Sylfaen" w:hAnsi="Sylfaen" w:cs="Sylfaen"/>
          <w:sz w:val="16"/>
          <w:szCs w:val="16"/>
        </w:rPr>
        <w:t>при наличии</w:t>
      </w:r>
      <w:r>
        <w:rPr>
          <w:rFonts w:hint="default" w:ascii="Sylfaen" w:hAnsi="Sylfaen" w:cs="Sylfaen"/>
          <w:sz w:val="16"/>
          <w:szCs w:val="16"/>
          <w:lang w:val="es-ES"/>
        </w:rPr>
        <w:t>)</w:t>
      </w:r>
    </w:p>
    <w:p w14:paraId="68ED10C1">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0EAA1384">
      <w:pPr>
        <w:jc w:val="center"/>
        <w:rPr>
          <w:rFonts w:hint="default" w:ascii="Sylfaen" w:hAnsi="Sylfaen" w:cs="Sylfaen"/>
          <w:sz w:val="16"/>
          <w:szCs w:val="16"/>
          <w:lang w:val="es-ES"/>
        </w:rPr>
      </w:pPr>
    </w:p>
    <w:p w14:paraId="04640DE0">
      <w:pPr>
        <w:widowControl w:val="0"/>
        <w:spacing w:after="160"/>
        <w:ind w:left="-142" w:firstLine="142"/>
        <w:jc w:val="center"/>
        <w:rPr>
          <w:rFonts w:hint="default" w:ascii="Sylfaen" w:hAnsi="Sylfaen" w:cs="Sylfaen"/>
          <w:i/>
          <w:lang w:val="en-US"/>
        </w:rPr>
      </w:pPr>
      <w:r>
        <w:rPr>
          <w:rFonts w:hint="default" w:ascii="Sylfaen" w:hAnsi="Sylfaen" w:cs="Sylfaen"/>
          <w:sz w:val="20"/>
          <w:szCs w:val="20"/>
          <w:lang w:val="es-ES"/>
        </w:rPr>
        <w:t xml:space="preserve">«--»         20  </w:t>
      </w:r>
      <w:r>
        <w:rPr>
          <w:rFonts w:hint="default" w:ascii="Sylfaen" w:hAnsi="Sylfaen" w:cs="Sylfaen"/>
          <w:sz w:val="20"/>
          <w:szCs w:val="20"/>
        </w:rPr>
        <w:t>г.</w:t>
      </w:r>
      <w:r>
        <w:rPr>
          <w:rFonts w:hint="default" w:ascii="Sylfaen" w:hAnsi="Sylfaen" w:cs="Sylfaen"/>
          <w:sz w:val="20"/>
          <w:lang w:val="hy-AM"/>
        </w:rPr>
        <w:tab/>
      </w:r>
    </w:p>
    <w:p w14:paraId="5F91230F">
      <w:pPr>
        <w:widowControl w:val="0"/>
        <w:spacing w:after="160"/>
        <w:ind w:left="-142" w:firstLine="142"/>
        <w:jc w:val="center"/>
        <w:rPr>
          <w:rFonts w:hint="default" w:ascii="Sylfaen" w:hAnsi="Sylfaen" w:cs="Sylfaen"/>
          <w:i/>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Arial LatRus">
    <w:panose1 w:val="020B0604020202020204"/>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NorTar">
    <w:panose1 w:val="02000500000000000000"/>
    <w:charset w:val="00"/>
    <w:family w:val="auto"/>
    <w:pitch w:val="default"/>
    <w:sig w:usb0="00000401"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5855205E">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8">
    <w:p>
      <w:r>
        <w:separator/>
      </w:r>
    </w:p>
  </w:footnote>
  <w:footnote w:type="continuationSeparator" w:id="59">
    <w:p>
      <w:r>
        <w:continuationSeparator/>
      </w:r>
    </w:p>
  </w:footnote>
  <w:footnote w:id="0">
    <w:p w14:paraId="339889A3">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311D701">
      <w:pPr>
        <w:widowControl w:val="0"/>
        <w:ind w:firstLine="142"/>
        <w:jc w:val="both"/>
        <w:rPr>
          <w:rFonts w:ascii="GHEA Grapalat" w:hAnsi="GHEA Grapalat"/>
          <w:i/>
          <w:sz w:val="20"/>
          <w:szCs w:val="20"/>
        </w:rPr>
      </w:pPr>
      <w:r>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 xml:space="preserve">1-ого пункта части 6 статьи 15 Закона РА "О закупках", </w:t>
      </w:r>
    </w:p>
    <w:p w14:paraId="4DE447EA">
      <w:pPr>
        <w:widowControl w:val="0"/>
        <w:ind w:firstLine="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p w14:paraId="11A7DDFD">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14:paraId="3CC0AE5D">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13074454">
      <w:pPr>
        <w:pStyle w:val="29"/>
        <w:widowControl w:val="0"/>
        <w:jc w:val="both"/>
        <w:rPr>
          <w:rFonts w:ascii="GHEA Grapalat" w:hAnsi="GHEA Grapalat"/>
          <w:lang w:val="af-ZA"/>
        </w:rPr>
      </w:pPr>
    </w:p>
    <w:p w14:paraId="1F863C43">
      <w:pPr>
        <w:pStyle w:val="29"/>
        <w:widowControl w:val="0"/>
        <w:jc w:val="both"/>
        <w:rPr>
          <w:rFonts w:ascii="GHEA Grapalat" w:hAnsi="GHEA Grapalat"/>
          <w:lang w:val="af-ZA"/>
        </w:rPr>
      </w:pPr>
    </w:p>
  </w:footnote>
  <w:footnote w:id="1">
    <w:p w14:paraId="0928577D">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7E0E5B1">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87862A">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0C7946B">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555DF224">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3271589">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F92569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7B40DEBA">
      <w:pPr>
        <w:pStyle w:val="29"/>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A022C09">
      <w:pPr>
        <w:pStyle w:val="29"/>
        <w:jc w:val="both"/>
        <w:rPr>
          <w:rFonts w:asciiTheme="minorHAnsi" w:hAnsiTheme="minorHAnsi"/>
        </w:rPr>
      </w:pPr>
    </w:p>
    <w:p w14:paraId="6AFEBB38">
      <w:pPr>
        <w:pStyle w:val="29"/>
        <w:jc w:val="both"/>
        <w:rPr>
          <w:rFonts w:ascii="GHEA Grapalat" w:hAnsi="GHEA Grapalat"/>
          <w:i/>
        </w:rPr>
      </w:pPr>
      <w:r>
        <w:rPr>
          <w:rStyle w:val="14"/>
        </w:rPr>
        <w:t>7</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60A8ADEF">
      <w:pPr>
        <w:pStyle w:val="29"/>
        <w:rPr>
          <w:rFonts w:asciiTheme="minorHAnsi" w:hAnsiTheme="minorHAnsi"/>
        </w:rPr>
      </w:pPr>
    </w:p>
  </w:footnote>
  <w:footnote w:id="4">
    <w:p w14:paraId="6F98456A">
      <w:pPr>
        <w:pStyle w:val="29"/>
        <w:rPr>
          <w:ins w:id="1" w:author="Vardan" w:date="2022-10-30T19:26:00Z"/>
          <w:rFonts w:ascii="GHEA Grapalat" w:hAnsi="GHEA Grapalat"/>
          <w:i/>
        </w:rPr>
      </w:pPr>
      <w:r>
        <w:rPr>
          <w:rStyle w:val="14"/>
        </w:rPr>
        <w:t>8</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0793A2CA">
      <w:pPr>
        <w:pStyle w:val="29"/>
        <w:rPr>
          <w:rFonts w:ascii="GHEA Grapalat" w:hAnsi="GHEA Grapalat"/>
          <w:i/>
        </w:rPr>
      </w:pPr>
      <w:r>
        <w:rPr>
          <w:rFonts w:ascii="GHEA Grapalat" w:hAnsi="GHEA Grapalat"/>
          <w:i/>
        </w:rPr>
        <w:t>8.1Предпоследний абзац пункта 7.1 снимается из приглашения, если процедура закупки не организована на основании пункта 2 части 6 статьи 15 Закона.</w:t>
      </w:r>
    </w:p>
    <w:p w14:paraId="4A4F1851">
      <w:pPr>
        <w:pStyle w:val="29"/>
        <w:jc w:val="both"/>
        <w:rPr>
          <w:rFonts w:ascii="GHEA Grapalat" w:hAnsi="GHEA Grapalat"/>
          <w:i/>
        </w:rPr>
      </w:pPr>
      <w:r>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 (девяноста) рабочих дней&gt;&gt; заменяются  словами &lt;&lt; 120 (сто двадцати) рабочих дней&gt;&gt;.</w:t>
      </w:r>
    </w:p>
    <w:p w14:paraId="0973E32E">
      <w:pPr>
        <w:pStyle w:val="29"/>
        <w:jc w:val="both"/>
      </w:pPr>
    </w:p>
    <w:p w14:paraId="4F248CBB">
      <w:pPr>
        <w:pStyle w:val="29"/>
        <w:rPr>
          <w:rFonts w:asciiTheme="minorHAnsi" w:hAnsiTheme="minorHAnsi"/>
        </w:rPr>
      </w:pPr>
    </w:p>
  </w:footnote>
  <w:footnote w:id="5">
    <w:p w14:paraId="66145A61">
      <w:pPr>
        <w:pStyle w:val="29"/>
        <w:rPr>
          <w:rFonts w:asciiTheme="minorHAnsi" w:hAnsiTheme="minorHAnsi"/>
          <w:i/>
        </w:rPr>
      </w:pPr>
      <w:r>
        <w:rPr>
          <w:rStyle w:val="14"/>
        </w:rPr>
        <w:t>9</w:t>
      </w:r>
      <w:r>
        <w:rPr>
          <w:i/>
        </w:rPr>
        <w:t xml:space="preserve"> </w:t>
      </w:r>
      <w:r>
        <w:rPr>
          <w:rFonts w:asciiTheme="minorHAnsi" w:hAnsiTheme="minorHAnsi"/>
          <w:i/>
        </w:rPr>
        <w:t>Устанавливается заказчиком.</w:t>
      </w:r>
    </w:p>
  </w:footnote>
  <w:footnote w:id="6">
    <w:p w14:paraId="42BCA3AA">
      <w:pPr>
        <w:pStyle w:val="29"/>
        <w:widowControl w:val="0"/>
        <w:jc w:val="both"/>
        <w:rPr>
          <w:rFonts w:ascii="GHEA Grapalat" w:hAnsi="GHEA Grapalat"/>
          <w:lang w:val="af-ZA"/>
        </w:rPr>
      </w:pPr>
      <w:r>
        <w:rPr>
          <w:rStyle w:val="14"/>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1661CBE">
      <w:pPr>
        <w:pStyle w:val="29"/>
        <w:rPr>
          <w:lang w:val="af-ZA"/>
        </w:rPr>
      </w:pPr>
    </w:p>
  </w:footnote>
  <w:footnote w:id="7">
    <w:p w14:paraId="527305CF">
      <w:pPr>
        <w:pStyle w:val="29"/>
        <w:jc w:val="both"/>
        <w:rPr>
          <w:rFonts w:ascii="GHEA Grapalat" w:hAnsi="GHEA Grapalat"/>
          <w:i/>
        </w:rPr>
      </w:pPr>
      <w:r>
        <w:rPr>
          <w:rStyle w:val="14"/>
        </w:rPr>
        <w:t>11</w:t>
      </w:r>
      <w:r>
        <w:t xml:space="preserve"> </w:t>
      </w:r>
      <w:r>
        <w:rPr>
          <w:rFonts w:ascii="GHEA Grapalat" w:hAnsi="GHEA Grapalat"/>
          <w:i/>
        </w:rPr>
        <w:t>Если</w:t>
      </w:r>
    </w:p>
    <w:p w14:paraId="6CA5E271">
      <w:pPr>
        <w:pStyle w:val="29"/>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834484B">
      <w:pPr>
        <w:pStyle w:val="29"/>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B2B011E">
      <w:pPr>
        <w:pStyle w:val="29"/>
      </w:pPr>
    </w:p>
  </w:footnote>
  <w:footnote w:id="8">
    <w:p w14:paraId="2B3F0B90">
      <w:pPr>
        <w:pStyle w:val="29"/>
        <w:jc w:val="both"/>
        <w:rPr>
          <w:rFonts w:ascii="GHEA Grapalat" w:hAnsi="GHEA Grapalat"/>
          <w:i/>
        </w:rPr>
      </w:pPr>
      <w:r>
        <w:rPr>
          <w:rStyle w:val="14"/>
        </w:rPr>
        <w:t>12</w:t>
      </w:r>
      <w:r>
        <w:t xml:space="preserve"> </w:t>
      </w:r>
      <w:r>
        <w:rPr>
          <w:rFonts w:asciiTheme="minorHAnsi" w:hAnsiTheme="minorHAnsi"/>
        </w:rPr>
        <w:tab/>
      </w:r>
      <w:r>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9">
    <w:p w14:paraId="634F542B">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13</w:t>
      </w:r>
      <w:r>
        <w:t xml:space="preserve"> </w:t>
      </w:r>
      <w:r>
        <w:rPr>
          <w:rFonts w:ascii="GHEA Grapalat" w:hAnsi="GHEA Grapalat"/>
        </w:rPr>
        <w:t>Настоящий пункт редактируется согласно соответствующему заказчику.</w:t>
      </w:r>
    </w:p>
    <w:p w14:paraId="08EC97F1">
      <w:pPr>
        <w:pStyle w:val="29"/>
        <w:rPr>
          <w:rFonts w:ascii="Sylfaen" w:hAnsi="Sylfaen"/>
          <w:sz w:val="18"/>
          <w:szCs w:val="18"/>
        </w:rPr>
      </w:pPr>
    </w:p>
  </w:footnote>
  <w:footnote w:id="10">
    <w:p w14:paraId="524129ED">
      <w:pPr>
        <w:pStyle w:val="29"/>
      </w:pPr>
      <w:r>
        <w:rPr>
          <w:rStyle w:val="14"/>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14:paraId="7085C983">
      <w:pPr>
        <w:pStyle w:val="29"/>
      </w:pPr>
      <w:r>
        <w:rPr>
          <w:rStyle w:val="14"/>
        </w:rPr>
        <w:t>15</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2">
    <w:p w14:paraId="467BAEA2">
      <w:pPr>
        <w:jc w:val="both"/>
      </w:pPr>
    </w:p>
    <w:p w14:paraId="4EDC373C">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A08483">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83F51D1">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DCF27B3">
      <w:pPr>
        <w:pStyle w:val="29"/>
        <w:rPr>
          <w:rFonts w:asciiTheme="minorHAnsi" w:hAnsiTheme="minorHAnsi"/>
        </w:rPr>
      </w:pPr>
    </w:p>
  </w:footnote>
  <w:footnote w:id="13">
    <w:p w14:paraId="5605DFF7">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ADD5D24">
      <w:pPr>
        <w:pStyle w:val="29"/>
        <w:rPr>
          <w:lang w:val="es-ES"/>
        </w:rPr>
      </w:pPr>
    </w:p>
  </w:footnote>
  <w:footnote w:id="14">
    <w:p w14:paraId="49A11259">
      <w:pPr>
        <w:pStyle w:val="29"/>
        <w:jc w:val="both"/>
      </w:pPr>
    </w:p>
  </w:footnote>
  <w:footnote w:id="15">
    <w:p w14:paraId="1C0E4A6A">
      <w:pPr>
        <w:pStyle w:val="29"/>
        <w:jc w:val="both"/>
      </w:pPr>
    </w:p>
  </w:footnote>
  <w:footnote w:id="16">
    <w:p w14:paraId="77D5CCE6">
      <w:pPr>
        <w:pStyle w:val="29"/>
        <w:widowControl w:val="0"/>
        <w:jc w:val="both"/>
        <w:rPr>
          <w:rFonts w:ascii="GHEA Grapalat" w:hAnsi="GHEA Grapalat"/>
        </w:rPr>
      </w:pPr>
      <w:r>
        <w:rPr>
          <w:rStyle w:val="14"/>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7">
    <w:p w14:paraId="188AF9D5">
      <w:pPr>
        <w:pStyle w:val="29"/>
        <w:widowControl w:val="0"/>
        <w:jc w:val="both"/>
        <w:rPr>
          <w:rFonts w:ascii="GHEA Grapalat" w:hAnsi="GHEA Grapalat"/>
        </w:rPr>
      </w:pPr>
      <w:r>
        <w:rPr>
          <w:rStyle w:val="14"/>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8">
    <w:p w14:paraId="3F6DB26B">
      <w:pPr>
        <w:pStyle w:val="29"/>
        <w:jc w:val="both"/>
        <w:rPr>
          <w:rFonts w:ascii="GHEA Grapalat" w:hAnsi="GHEA Grapalat"/>
        </w:rPr>
      </w:pPr>
      <w:r>
        <w:rPr>
          <w:rStyle w:val="14"/>
        </w:rPr>
        <w:t>16</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F6DBF21">
      <w:pPr>
        <w:pStyle w:val="29"/>
        <w:jc w:val="both"/>
        <w:rPr>
          <w:rFonts w:ascii="GHEA Grapalat" w:hAnsi="GHEA Grapalat"/>
          <w:i/>
        </w:rPr>
      </w:pPr>
      <w:r>
        <w:rPr>
          <w:rFonts w:ascii="GHEA Grapalat" w:hAnsi="GHEA Grapalat"/>
          <w:i/>
          <w:vertAlign w:val="superscript"/>
        </w:rPr>
        <w:t>16.1</w:t>
      </w:r>
      <w:r>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747A50A">
      <w:pPr>
        <w:pStyle w:val="29"/>
        <w:jc w:val="both"/>
        <w:rPr>
          <w:rFonts w:ascii="GHEA Grapalat" w:hAnsi="GHEA Grapalat"/>
        </w:rPr>
      </w:pPr>
      <w:r>
        <w:rPr>
          <w:rStyle w:val="14"/>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56CDB9D3">
      <w:pPr>
        <w:pStyle w:val="29"/>
        <w:widowControl w:val="0"/>
        <w:jc w:val="both"/>
        <w:rPr>
          <w:rFonts w:ascii="GHEA Grapalat" w:hAnsi="GHEA Grapalat"/>
          <w:sz w:val="18"/>
          <w:szCs w:val="18"/>
          <w:lang w:val="hy-AM"/>
        </w:rPr>
      </w:pPr>
      <w:r>
        <w:rPr>
          <w:rFonts w:asciiTheme="minorHAnsi" w:hAnsiTheme="minorHAnsi"/>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06EC89E6">
      <w:pPr>
        <w:pStyle w:val="29"/>
        <w:rPr>
          <w:rFonts w:asciiTheme="minorHAnsi" w:hAnsiTheme="minorHAnsi"/>
        </w:rPr>
      </w:pPr>
    </w:p>
    <w:p w14:paraId="16677BF5">
      <w:pPr>
        <w:pStyle w:val="29"/>
        <w:rPr>
          <w:rFonts w:asciiTheme="minorHAnsi" w:hAnsiTheme="minorHAnsi"/>
        </w:rPr>
      </w:pPr>
      <w:r>
        <w:rPr>
          <w:rStyle w:val="14"/>
        </w:rPr>
        <w:t>19</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135F22F2">
      <w:pPr>
        <w:pStyle w:val="29"/>
        <w:rPr>
          <w:rFonts w:asciiTheme="minorHAnsi" w:hAnsiTheme="minorHAnsi"/>
        </w:rPr>
      </w:pPr>
    </w:p>
  </w:footnote>
  <w:footnote w:id="21">
    <w:p w14:paraId="14CBB34A">
      <w:pPr>
        <w:pStyle w:val="29"/>
        <w:jc w:val="both"/>
        <w:rPr>
          <w:rFonts w:ascii="GHEA Grapalat" w:hAnsi="GHEA Grapalat"/>
          <w:i/>
        </w:rPr>
      </w:pPr>
      <w:r>
        <w:rPr>
          <w:rStyle w:val="14"/>
        </w:rPr>
        <w:t>20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C1E6430">
      <w:pPr>
        <w:pStyle w:val="29"/>
        <w:jc w:val="both"/>
        <w:rPr>
          <w:rFonts w:ascii="GHEA Grapalat" w:hAnsi="GHEA Grapalat"/>
          <w:i/>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5558A2">
      <w:pPr>
        <w:pStyle w:val="29"/>
        <w:jc w:val="both"/>
        <w:rPr>
          <w:rFonts w:ascii="GHEA Grapalat" w:hAnsi="GHEA Grapalat"/>
          <w:i/>
        </w:rPr>
      </w:pPr>
      <w:r>
        <w:rPr>
          <w:rFonts w:ascii="GHEA Grapalat" w:hAnsi="GHEA Grapalat"/>
          <w:i/>
          <w:vertAlign w:val="superscript"/>
        </w:rPr>
        <w:t>20.1</w:t>
      </w:r>
      <w:r>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8ACA0A2">
      <w:pPr>
        <w:pStyle w:val="29"/>
        <w:jc w:val="both"/>
        <w:rPr>
          <w:rFonts w:ascii="GHEA Grapalat" w:hAnsi="GHEA Grapalat"/>
          <w:lang w:val="hy-AM"/>
        </w:rPr>
      </w:pPr>
      <w:r>
        <w:rPr>
          <w:rFonts w:ascii="GHEA Grapalat" w:hAnsi="GHEA Grapalat"/>
          <w:i/>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B65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03B1D9C">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5512230">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Pr>
          <w:p w14:paraId="038EB1C5">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i/>
                <w:sz w:val="16"/>
                <w:szCs w:val="16"/>
                <w:u w:val="single"/>
                <w:lang w:val="en-US"/>
              </w:rPr>
              <w:t>О</w:t>
            </w:r>
            <w:r>
              <w:rPr>
                <w:rFonts w:ascii="GHEA Grapalat" w:hAnsi="GHEA Grapalat"/>
                <w:i/>
                <w:sz w:val="16"/>
                <w:szCs w:val="16"/>
                <w:u w:val="single"/>
              </w:rPr>
              <w:t>тветственност</w:t>
            </w:r>
            <w:r>
              <w:rPr>
                <w:rFonts w:ascii="GHEA Grapalat" w:hAnsi="GHEA Grapalat"/>
                <w:i/>
                <w:sz w:val="16"/>
                <w:szCs w:val="16"/>
                <w:u w:val="single"/>
                <w:lang w:val="en-US"/>
              </w:rPr>
              <w:t>ь</w:t>
            </w:r>
          </w:p>
        </w:tc>
      </w:tr>
      <w:tr w14:paraId="6FCF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9129A0F">
            <w:pPr>
              <w:pStyle w:val="36"/>
              <w:spacing w:before="0" w:beforeAutospacing="0" w:after="0" w:afterAutospacing="0" w:line="360" w:lineRule="auto"/>
              <w:jc w:val="center"/>
              <w:rPr>
                <w:rFonts w:ascii="GHEA Grapalat" w:hAnsi="GHEA Grapalat"/>
                <w:i/>
                <w:sz w:val="16"/>
              </w:rPr>
            </w:pPr>
          </w:p>
        </w:tc>
        <w:tc>
          <w:tcPr>
            <w:tcW w:w="2631" w:type="dxa"/>
          </w:tcPr>
          <w:p w14:paraId="133296D7">
            <w:pPr>
              <w:pStyle w:val="36"/>
              <w:spacing w:before="0" w:beforeAutospacing="0" w:after="0" w:afterAutospacing="0" w:line="360" w:lineRule="auto"/>
              <w:jc w:val="center"/>
              <w:rPr>
                <w:rFonts w:ascii="GHEA Grapalat" w:hAnsi="GHEA Grapalat"/>
                <w:i/>
                <w:sz w:val="16"/>
              </w:rPr>
            </w:pPr>
          </w:p>
        </w:tc>
        <w:tc>
          <w:tcPr>
            <w:tcW w:w="2632" w:type="dxa"/>
          </w:tcPr>
          <w:p w14:paraId="03B1D12E">
            <w:pPr>
              <w:pStyle w:val="36"/>
              <w:spacing w:before="0" w:beforeAutospacing="0" w:after="0" w:afterAutospacing="0" w:line="360" w:lineRule="auto"/>
              <w:jc w:val="center"/>
              <w:rPr>
                <w:rFonts w:ascii="GHEA Grapalat" w:hAnsi="GHEA Grapalat"/>
                <w:i/>
                <w:sz w:val="16"/>
              </w:rPr>
            </w:pPr>
          </w:p>
        </w:tc>
      </w:tr>
      <w:tr w14:paraId="4ED8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16AD6D7">
            <w:pPr>
              <w:pStyle w:val="36"/>
              <w:spacing w:before="0" w:beforeAutospacing="0" w:after="0" w:afterAutospacing="0" w:line="360" w:lineRule="auto"/>
              <w:jc w:val="center"/>
              <w:rPr>
                <w:rFonts w:ascii="GHEA Grapalat" w:hAnsi="GHEA Grapalat"/>
                <w:i/>
                <w:sz w:val="16"/>
              </w:rPr>
            </w:pPr>
          </w:p>
        </w:tc>
        <w:tc>
          <w:tcPr>
            <w:tcW w:w="2631" w:type="dxa"/>
          </w:tcPr>
          <w:p w14:paraId="51F4560F">
            <w:pPr>
              <w:pStyle w:val="36"/>
              <w:spacing w:before="0" w:beforeAutospacing="0" w:after="0" w:afterAutospacing="0" w:line="360" w:lineRule="auto"/>
              <w:jc w:val="center"/>
              <w:rPr>
                <w:rFonts w:ascii="GHEA Grapalat" w:hAnsi="GHEA Grapalat"/>
                <w:i/>
                <w:sz w:val="16"/>
              </w:rPr>
            </w:pPr>
          </w:p>
        </w:tc>
        <w:tc>
          <w:tcPr>
            <w:tcW w:w="2632" w:type="dxa"/>
          </w:tcPr>
          <w:p w14:paraId="38599161">
            <w:pPr>
              <w:pStyle w:val="36"/>
              <w:spacing w:before="0" w:beforeAutospacing="0" w:after="0" w:afterAutospacing="0" w:line="360" w:lineRule="auto"/>
              <w:jc w:val="center"/>
              <w:rPr>
                <w:rFonts w:ascii="GHEA Grapalat" w:hAnsi="GHEA Grapalat"/>
                <w:i/>
                <w:sz w:val="16"/>
              </w:rPr>
            </w:pPr>
          </w:p>
        </w:tc>
      </w:tr>
      <w:tr w14:paraId="664F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C1D933F">
            <w:pPr>
              <w:pStyle w:val="36"/>
              <w:spacing w:before="0" w:beforeAutospacing="0" w:after="0" w:afterAutospacing="0" w:line="360" w:lineRule="auto"/>
              <w:jc w:val="center"/>
              <w:rPr>
                <w:rFonts w:ascii="GHEA Grapalat" w:hAnsi="GHEA Grapalat"/>
                <w:i/>
                <w:sz w:val="16"/>
              </w:rPr>
            </w:pPr>
          </w:p>
        </w:tc>
        <w:tc>
          <w:tcPr>
            <w:tcW w:w="2631" w:type="dxa"/>
          </w:tcPr>
          <w:p w14:paraId="248F6EFD">
            <w:pPr>
              <w:pStyle w:val="36"/>
              <w:spacing w:before="0" w:beforeAutospacing="0" w:after="0" w:afterAutospacing="0" w:line="360" w:lineRule="auto"/>
              <w:jc w:val="center"/>
              <w:rPr>
                <w:rFonts w:ascii="GHEA Grapalat" w:hAnsi="GHEA Grapalat"/>
                <w:i/>
                <w:sz w:val="16"/>
              </w:rPr>
            </w:pPr>
          </w:p>
        </w:tc>
        <w:tc>
          <w:tcPr>
            <w:tcW w:w="2632" w:type="dxa"/>
          </w:tcPr>
          <w:p w14:paraId="69B7A1EF">
            <w:pPr>
              <w:pStyle w:val="36"/>
              <w:spacing w:before="0" w:beforeAutospacing="0" w:after="0" w:afterAutospacing="0" w:line="360" w:lineRule="auto"/>
              <w:jc w:val="center"/>
              <w:rPr>
                <w:rFonts w:ascii="GHEA Grapalat" w:hAnsi="GHEA Grapalat"/>
                <w:i/>
                <w:sz w:val="16"/>
              </w:rPr>
            </w:pPr>
          </w:p>
        </w:tc>
      </w:tr>
      <w:tr w14:paraId="799B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65E82C0">
            <w:pPr>
              <w:pStyle w:val="36"/>
              <w:spacing w:before="0" w:beforeAutospacing="0" w:after="0" w:afterAutospacing="0" w:line="360" w:lineRule="auto"/>
              <w:jc w:val="center"/>
              <w:rPr>
                <w:rFonts w:ascii="GHEA Grapalat" w:hAnsi="GHEA Grapalat"/>
                <w:i/>
                <w:sz w:val="16"/>
              </w:rPr>
            </w:pPr>
          </w:p>
        </w:tc>
        <w:tc>
          <w:tcPr>
            <w:tcW w:w="2631" w:type="dxa"/>
          </w:tcPr>
          <w:p w14:paraId="5EA21B77">
            <w:pPr>
              <w:pStyle w:val="36"/>
              <w:spacing w:before="0" w:beforeAutospacing="0" w:after="0" w:afterAutospacing="0" w:line="360" w:lineRule="auto"/>
              <w:jc w:val="center"/>
              <w:rPr>
                <w:rFonts w:ascii="GHEA Grapalat" w:hAnsi="GHEA Grapalat"/>
                <w:i/>
                <w:sz w:val="16"/>
              </w:rPr>
            </w:pPr>
          </w:p>
        </w:tc>
        <w:tc>
          <w:tcPr>
            <w:tcW w:w="2632" w:type="dxa"/>
          </w:tcPr>
          <w:p w14:paraId="7D50F304">
            <w:pPr>
              <w:pStyle w:val="36"/>
              <w:spacing w:before="0" w:beforeAutospacing="0" w:after="0" w:afterAutospacing="0" w:line="360" w:lineRule="auto"/>
              <w:jc w:val="center"/>
              <w:rPr>
                <w:rFonts w:ascii="GHEA Grapalat" w:hAnsi="GHEA Grapalat"/>
                <w:i/>
                <w:sz w:val="16"/>
              </w:rPr>
            </w:pPr>
          </w:p>
        </w:tc>
      </w:tr>
    </w:tbl>
    <w:p w14:paraId="3038F974">
      <w:pPr>
        <w:pStyle w:val="29"/>
        <w:jc w:val="both"/>
        <w:rPr>
          <w:rFonts w:ascii="GHEA Grapalat" w:hAnsi="GHEA Grapalat"/>
          <w:lang w:val="hy-AM"/>
        </w:rPr>
      </w:pPr>
      <w:r>
        <w:rPr>
          <w:rFonts w:ascii="GHEA Grapalat" w:hAnsi="GHEA Grapalat"/>
          <w:i/>
          <w:lang w:val="hy-AM"/>
        </w:rPr>
        <w:t>...» а в пункте 5.4 цифры "5.2 и 5.3" заменяются цифрами " 5.2, 5.3 и 5.5.1"</w:t>
      </w:r>
      <w:r>
        <w:rPr>
          <w:rFonts w:ascii="GHEA Grapalat" w:hAnsi="GHEA Grapalat"/>
          <w:i/>
        </w:rPr>
        <w:t>.</w:t>
      </w:r>
    </w:p>
    <w:p w14:paraId="0BE484DD">
      <w:pPr>
        <w:pStyle w:val="29"/>
        <w:jc w:val="both"/>
        <w:rPr>
          <w:rFonts w:ascii="GHEA Grapalat" w:hAnsi="GHEA Grapalat"/>
          <w:lang w:val="hy-AM"/>
        </w:rPr>
      </w:pPr>
    </w:p>
  </w:footnote>
  <w:footnote w:id="22">
    <w:p w14:paraId="34041601">
      <w:pPr>
        <w:pStyle w:val="29"/>
        <w:jc w:val="both"/>
        <w:rPr>
          <w:rFonts w:ascii="GHEA Grapalat" w:hAnsi="GHEA Grapalat"/>
        </w:rPr>
      </w:pPr>
      <w:r>
        <w:rPr>
          <w:rStyle w:val="14"/>
        </w:rPr>
        <w:t>21</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151CA8F">
      <w:pPr>
        <w:pStyle w:val="29"/>
        <w:jc w:val="both"/>
        <w:rPr>
          <w:rFonts w:ascii="GHEA Grapalat" w:hAnsi="GHEA Grapalat"/>
          <w:lang w:val="hy-AM"/>
        </w:rPr>
      </w:pPr>
      <w:r>
        <w:rPr>
          <w:rStyle w:val="14"/>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77530D28">
      <w:pPr>
        <w:pStyle w:val="29"/>
        <w:jc w:val="both"/>
        <w:rPr>
          <w:rFonts w:ascii="GHEA Grapalat" w:hAnsi="GHEA Grapalat"/>
        </w:rPr>
      </w:pPr>
      <w:r>
        <w:rPr>
          <w:rStyle w:val="14"/>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9366147">
      <w:pPr>
        <w:pStyle w:val="29"/>
        <w:jc w:val="both"/>
      </w:pPr>
      <w:r>
        <w:rPr>
          <w:rStyle w:val="14"/>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26">
    <w:p w14:paraId="698ADE29">
      <w:pPr>
        <w:pStyle w:val="29"/>
        <w:jc w:val="both"/>
      </w:pPr>
      <w:r>
        <w:rPr>
          <w:rStyle w:val="1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353BEFC">
      <w:pPr>
        <w:widowControl w:val="0"/>
        <w:spacing w:after="160" w:line="360" w:lineRule="auto"/>
        <w:jc w:val="both"/>
        <w:rPr>
          <w:rFonts w:ascii="GHEA Grapalat" w:hAnsi="GHEA Grapalat" w:cs="Sylfaen"/>
          <w:i/>
          <w:sz w:val="20"/>
          <w:szCs w:val="20"/>
        </w:rPr>
      </w:pPr>
      <w:r>
        <w:rPr>
          <w:rStyle w:val="14"/>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C7F7B8">
      <w:pPr>
        <w:pStyle w:val="29"/>
        <w:jc w:val="both"/>
        <w:rPr>
          <w:sz w:val="2"/>
          <w:szCs w:val="2"/>
        </w:rPr>
      </w:pPr>
    </w:p>
  </w:footnote>
  <w:footnote w:id="28">
    <w:p w14:paraId="234A3D92">
      <w:pPr>
        <w:pStyle w:val="29"/>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0">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9"/>
  </w:num>
  <w:num w:numId="3">
    <w:abstractNumId w:val="6"/>
  </w:num>
  <w:num w:numId="4">
    <w:abstractNumId w:val="7"/>
  </w:num>
  <w:num w:numId="5">
    <w:abstractNumId w:val="5"/>
  </w:num>
  <w:num w:numId="6">
    <w:abstractNumId w:val="3"/>
  </w:num>
  <w:num w:numId="7">
    <w:abstractNumId w:val="2"/>
  </w:num>
  <w:num w:numId="8">
    <w:abstractNumId w:val="0"/>
  </w:num>
  <w:num w:numId="9">
    <w:abstractNumId w:val="4"/>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2"/>
  <w:characterSpacingControl w:val="doNotCompress"/>
  <w:footnotePr>
    <w:pos w:val="beneathText"/>
    <w:footnote w:id="58"/>
    <w:footnote w:id="59"/>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293006E"/>
    <w:rsid w:val="05994C48"/>
    <w:rsid w:val="05CB3B94"/>
    <w:rsid w:val="074A3038"/>
    <w:rsid w:val="0AE96292"/>
    <w:rsid w:val="0B034FD3"/>
    <w:rsid w:val="0B7D797A"/>
    <w:rsid w:val="0B994798"/>
    <w:rsid w:val="0BBE3D51"/>
    <w:rsid w:val="0D40568C"/>
    <w:rsid w:val="108B0B83"/>
    <w:rsid w:val="14E823AD"/>
    <w:rsid w:val="15360637"/>
    <w:rsid w:val="17DF0E52"/>
    <w:rsid w:val="270A0B9B"/>
    <w:rsid w:val="281B76B4"/>
    <w:rsid w:val="28C67441"/>
    <w:rsid w:val="2CE01313"/>
    <w:rsid w:val="2FFF2640"/>
    <w:rsid w:val="38DC3364"/>
    <w:rsid w:val="3C6A1731"/>
    <w:rsid w:val="3D052597"/>
    <w:rsid w:val="42065D3E"/>
    <w:rsid w:val="43536B83"/>
    <w:rsid w:val="43830114"/>
    <w:rsid w:val="451164C2"/>
    <w:rsid w:val="480800BA"/>
    <w:rsid w:val="48501534"/>
    <w:rsid w:val="4B566E76"/>
    <w:rsid w:val="4C556008"/>
    <w:rsid w:val="4D540E6B"/>
    <w:rsid w:val="4EBA33F0"/>
    <w:rsid w:val="4F4E04C4"/>
    <w:rsid w:val="53932D36"/>
    <w:rsid w:val="57776D82"/>
    <w:rsid w:val="580D5BF6"/>
    <w:rsid w:val="5931454D"/>
    <w:rsid w:val="5ED8301D"/>
    <w:rsid w:val="5FDC7793"/>
    <w:rsid w:val="665A6183"/>
    <w:rsid w:val="68655CF8"/>
    <w:rsid w:val="68EE7E58"/>
    <w:rsid w:val="69207A75"/>
    <w:rsid w:val="6A725841"/>
    <w:rsid w:val="700574FD"/>
    <w:rsid w:val="70C361CB"/>
    <w:rsid w:val="717F3795"/>
    <w:rsid w:val="7BF87FE7"/>
    <w:rsid w:val="7F464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7"/>
    <w:semiHidden/>
    <w:qFormat/>
    <w:uiPriority w:val="0"/>
    <w:rPr>
      <w:rFonts w:ascii="Times Armenian" w:hAnsi="Times Armenian"/>
      <w:sz w:val="20"/>
      <w:szCs w:val="20"/>
    </w:rPr>
  </w:style>
  <w:style w:type="paragraph" w:styleId="30">
    <w:name w:val="header"/>
    <w:basedOn w:val="1"/>
    <w:link w:val="69"/>
    <w:qFormat/>
    <w:uiPriority w:val="0"/>
    <w:pPr>
      <w:tabs>
        <w:tab w:val="center" w:pos="4153"/>
        <w:tab w:val="right" w:pos="8306"/>
      </w:tabs>
    </w:pPr>
    <w:rPr>
      <w:sz w:val="20"/>
      <w:szCs w:val="20"/>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33"/>
    <w:qFormat/>
    <w:uiPriority w:val="0"/>
    <w:rPr>
      <w:rFonts w:ascii="Arial LatArm" w:hAnsi="Arial LatArm"/>
      <w:i/>
      <w:lang w:val="ru-RU" w:eastAsia="ru-RU" w:bidi="ru-RU"/>
    </w:rPr>
  </w:style>
  <w:style w:type="character" w:customStyle="1" w:styleId="46">
    <w:name w:val="Footer Char"/>
    <w:link w:val="35"/>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31"/>
    <w:qFormat/>
    <w:uiPriority w:val="0"/>
    <w:rPr>
      <w:sz w:val="24"/>
      <w:szCs w:val="24"/>
      <w:lang w:val="ru-RU" w:eastAsia="ru-RU" w:bidi="ru-RU"/>
    </w:rPr>
  </w:style>
  <w:style w:type="character" w:customStyle="1" w:styleId="52">
    <w:name w:val="Title Char"/>
    <w:link w:val="34"/>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38"/>
    <w:qFormat/>
    <w:uiPriority w:val="0"/>
    <w:rPr>
      <w:rFonts w:ascii="Baltica" w:hAnsi="Baltica"/>
      <w:lang w:val="ru-RU" w:eastAsia="ru-RU" w:bidi="ru-RU"/>
    </w:rPr>
  </w:style>
  <w:style w:type="character" w:customStyle="1" w:styleId="68">
    <w:name w:val="Body Text 2 Char"/>
    <w:link w:val="22"/>
    <w:qFormat/>
    <w:uiPriority w:val="0"/>
    <w:rPr>
      <w:rFonts w:ascii="Arial LatArm" w:hAnsi="Arial LatArm"/>
      <w:lang w:val="ru-RU" w:eastAsia="ru-RU" w:bidi="ru-RU"/>
    </w:rPr>
  </w:style>
  <w:style w:type="character" w:customStyle="1" w:styleId="69">
    <w:name w:val="Header Char"/>
    <w:link w:val="30"/>
    <w:qFormat/>
    <w:uiPriority w:val="0"/>
    <w:rPr>
      <w:lang w:val="ru-RU" w:eastAsia="ru-RU" w:bidi="ru-RU"/>
    </w:rPr>
  </w:style>
  <w:style w:type="character" w:customStyle="1" w:styleId="70">
    <w:name w:val="Body Text 3 Char"/>
    <w:link w:val="3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3"/>
    <w:qFormat/>
    <w:uiPriority w:val="0"/>
    <w:rPr>
      <w:rFonts w:ascii="Times Armenian" w:hAnsi="Times Armenian"/>
    </w:rPr>
  </w:style>
  <w:style w:type="character" w:customStyle="1" w:styleId="112">
    <w:name w:val="ezkurwreuab5ozgtqnkl"/>
    <w:basedOn w:val="11"/>
    <w:qFormat/>
    <w:uiPriority w:val="0"/>
  </w:style>
  <w:style w:type="character" w:customStyle="1" w:styleId="113">
    <w:name w:val="y2iqfc"/>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datastoreItem>
</file>

<file path=docProps/app.xml><?xml version="1.0" encoding="utf-8"?>
<Properties xmlns="http://schemas.openxmlformats.org/officeDocument/2006/extended-properties" xmlns:vt="http://schemas.openxmlformats.org/officeDocument/2006/docPropsVTypes">
  <Template>Normal</Template>
  <Pages>97</Pages>
  <Words>24381</Words>
  <Characters>138977</Characters>
  <Lines>1158</Lines>
  <Paragraphs>326</Paragraphs>
  <TotalTime>2</TotalTime>
  <ScaleCrop>false</ScaleCrop>
  <LinksUpToDate>false</LinksUpToDate>
  <CharactersWithSpaces>163032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Tatev Khaçhatryan</cp:lastModifiedBy>
  <cp:lastPrinted>2018-02-16T07:12:00Z</cp:lastPrinted>
  <dcterms:modified xsi:type="dcterms:W3CDTF">2025-11-27T04:43:36Z</dcterms:modified>
  <cp:revision>1669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43CBFBB6781A4433BE489AF5AA32398D_12</vt:lpwstr>
  </property>
</Properties>
</file>